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A66" w:rsidRPr="0091555E" w:rsidRDefault="00CE4A66" w:rsidP="00CE4A66">
      <w:pPr>
        <w:jc w:val="center"/>
        <w:rPr>
          <w:rFonts w:eastAsia="Times New Roman"/>
          <w:b/>
          <w:sz w:val="28"/>
          <w:szCs w:val="28"/>
        </w:rPr>
      </w:pPr>
      <w:r w:rsidRPr="0091555E">
        <w:rPr>
          <w:rFonts w:eastAsia="Times New Roman"/>
          <w:b/>
          <w:sz w:val="28"/>
          <w:szCs w:val="28"/>
        </w:rPr>
        <w:t xml:space="preserve">MERCHANT SHIPPING NOTICE </w:t>
      </w:r>
    </w:p>
    <w:p w:rsidR="00CE4A66" w:rsidRDefault="00CE4A66" w:rsidP="00CE4A66">
      <w:pPr>
        <w:jc w:val="center"/>
        <w:rPr>
          <w:rFonts w:eastAsia="Times New Roman"/>
          <w:b/>
          <w:sz w:val="52"/>
          <w:szCs w:val="52"/>
        </w:rPr>
      </w:pPr>
      <w:r w:rsidRPr="00CE4A66">
        <w:rPr>
          <w:rFonts w:eastAsia="Times New Roman"/>
          <w:b/>
          <w:sz w:val="52"/>
          <w:szCs w:val="52"/>
        </w:rPr>
        <w:t>MSN 0507</w:t>
      </w:r>
    </w:p>
    <w:p w:rsidR="00AF2BFF" w:rsidRPr="00AF2BFF" w:rsidRDefault="00AF2BFF" w:rsidP="00AF2BFF">
      <w:pPr>
        <w:jc w:val="right"/>
        <w:rPr>
          <w:rFonts w:eastAsia="Times New Roman"/>
          <w:b/>
          <w:sz w:val="28"/>
          <w:szCs w:val="28"/>
        </w:rPr>
      </w:pPr>
      <w:r w:rsidRPr="00AF2BFF">
        <w:rPr>
          <w:rFonts w:eastAsia="Times New Roman"/>
          <w:b/>
          <w:sz w:val="28"/>
          <w:szCs w:val="28"/>
        </w:rPr>
        <w:t xml:space="preserve">Amendment </w:t>
      </w:r>
      <w:r w:rsidR="003A379D">
        <w:rPr>
          <w:rFonts w:eastAsia="Times New Roman"/>
          <w:b/>
          <w:sz w:val="28"/>
          <w:szCs w:val="28"/>
        </w:rPr>
        <w:t>2</w:t>
      </w:r>
      <w:r w:rsidRPr="00AF2BFF">
        <w:rPr>
          <w:rFonts w:eastAsia="Times New Roman"/>
          <w:b/>
          <w:sz w:val="28"/>
          <w:szCs w:val="28"/>
        </w:rPr>
        <w:t>/202</w:t>
      </w:r>
      <w:r w:rsidR="003A379D">
        <w:rPr>
          <w:rFonts w:eastAsia="Times New Roman"/>
          <w:b/>
          <w:sz w:val="28"/>
          <w:szCs w:val="28"/>
        </w:rPr>
        <w:t>2</w:t>
      </w:r>
    </w:p>
    <w:p w:rsidR="00CE4A66" w:rsidRPr="00CE4A66" w:rsidRDefault="00CE4A66" w:rsidP="00CE4A66">
      <w:pPr>
        <w:jc w:val="both"/>
        <w:rPr>
          <w:rFonts w:eastAsia="Times New Roman"/>
          <w:b/>
          <w:i/>
          <w:sz w:val="28"/>
          <w:szCs w:val="28"/>
        </w:rPr>
      </w:pPr>
    </w:p>
    <w:p w:rsidR="00CE4A66" w:rsidRDefault="00B87AA4" w:rsidP="00B87AA4">
      <w:pPr>
        <w:pStyle w:val="BodyText3"/>
      </w:pPr>
      <w:r w:rsidRPr="00CE4A66">
        <w:t>EFFECT OF DECLINING WATER LEVELS IN LAKE VICTORIA TO THE SAFETY OF NAVIGATION</w:t>
      </w:r>
    </w:p>
    <w:p w:rsidR="0091555E" w:rsidRPr="0091555E" w:rsidRDefault="0091555E" w:rsidP="0091555E">
      <w:pPr>
        <w:rPr>
          <w:rFonts w:eastAsia="Times New Roman"/>
          <w:b/>
          <w:sz w:val="48"/>
          <w:szCs w:val="48"/>
        </w:rPr>
      </w:pPr>
    </w:p>
    <w:p w:rsidR="00CE4A66" w:rsidRPr="00CE4A66" w:rsidRDefault="00CE4A66" w:rsidP="00CE4A66">
      <w:pPr>
        <w:jc w:val="both"/>
        <w:rPr>
          <w:rFonts w:eastAsia="Times New Roman"/>
          <w:b/>
          <w:i/>
          <w:sz w:val="28"/>
          <w:szCs w:val="28"/>
        </w:rPr>
      </w:pPr>
      <w:r w:rsidRPr="00CE4A66">
        <w:rPr>
          <w:rFonts w:eastAsia="Times New Roman"/>
          <w:b/>
          <w:i/>
          <w:sz w:val="28"/>
          <w:szCs w:val="28"/>
        </w:rPr>
        <w:t>This notice is hereby issued to Ship owners, Masters and Officers and other concerned parties</w:t>
      </w:r>
    </w:p>
    <w:p w:rsidR="001662B1" w:rsidRPr="001662B1" w:rsidRDefault="001662B1" w:rsidP="001662B1">
      <w:pPr>
        <w:pBdr>
          <w:bottom w:val="double" w:sz="4" w:space="1" w:color="auto"/>
        </w:pBdr>
        <w:rPr>
          <w:rFonts w:eastAsia="Times New Roman"/>
          <w:b/>
          <w:sz w:val="36"/>
          <w:szCs w:val="36"/>
        </w:rPr>
      </w:pPr>
    </w:p>
    <w:p w:rsidR="00D1166F" w:rsidRDefault="00D1166F" w:rsidP="00F41E2A">
      <w:pPr>
        <w:jc w:val="both"/>
        <w:rPr>
          <w:rFonts w:ascii="Bookman Old Style" w:eastAsia="Times New Roman" w:hAnsi="Bookman Old Style"/>
          <w:b/>
          <w:sz w:val="24"/>
          <w:szCs w:val="24"/>
        </w:rPr>
      </w:pPr>
    </w:p>
    <w:p w:rsidR="00BE27BA" w:rsidRPr="00BE27BA" w:rsidRDefault="00BE27BA" w:rsidP="00B96557">
      <w:pPr>
        <w:jc w:val="both"/>
        <w:rPr>
          <w:rFonts w:eastAsia="Times New Roman"/>
          <w:b/>
          <w:sz w:val="28"/>
          <w:szCs w:val="28"/>
        </w:rPr>
      </w:pPr>
      <w:r w:rsidRPr="00BE27BA">
        <w:rPr>
          <w:rFonts w:eastAsia="Times New Roman"/>
          <w:sz w:val="28"/>
          <w:szCs w:val="28"/>
        </w:rPr>
        <w:t xml:space="preserve">1.0   </w:t>
      </w:r>
      <w:r w:rsidRPr="00BE27BA">
        <w:rPr>
          <w:rFonts w:eastAsia="Times New Roman"/>
          <w:b/>
          <w:sz w:val="28"/>
          <w:szCs w:val="28"/>
        </w:rPr>
        <w:t>Introduction</w:t>
      </w:r>
    </w:p>
    <w:p w:rsidR="00BE27BA" w:rsidRPr="00BE27BA" w:rsidRDefault="00BE27BA" w:rsidP="00B96557">
      <w:pPr>
        <w:jc w:val="both"/>
        <w:rPr>
          <w:rFonts w:eastAsia="Times New Roman"/>
          <w:b/>
          <w:sz w:val="28"/>
          <w:szCs w:val="28"/>
        </w:rPr>
      </w:pPr>
    </w:p>
    <w:p w:rsidR="00BE27BA" w:rsidRPr="00BE27BA" w:rsidRDefault="004879A4" w:rsidP="00B96557">
      <w:pPr>
        <w:pStyle w:val="BodyTextIndent2"/>
      </w:pPr>
      <w:r>
        <w:t>1.1</w:t>
      </w:r>
      <w:r w:rsidR="00BE27BA" w:rsidRPr="00BE27BA">
        <w:tab/>
        <w:t xml:space="preserve">Water levels in lakes Victoria, Tanganyika, Nyasa and Rukwa are reported to have drastically </w:t>
      </w:r>
      <w:r w:rsidRPr="00BE27BA">
        <w:t>declined to</w:t>
      </w:r>
      <w:r w:rsidR="00BE27BA" w:rsidRPr="00BE27BA">
        <w:t xml:space="preserve"> alarming levels in recent years.</w:t>
      </w:r>
    </w:p>
    <w:p w:rsidR="00BE27BA" w:rsidRPr="00BE27BA" w:rsidRDefault="00BE27BA" w:rsidP="00B96557">
      <w:pPr>
        <w:ind w:left="720" w:hanging="720"/>
        <w:jc w:val="both"/>
        <w:rPr>
          <w:rFonts w:eastAsia="Times New Roman"/>
          <w:sz w:val="28"/>
          <w:szCs w:val="28"/>
        </w:rPr>
      </w:pPr>
    </w:p>
    <w:p w:rsidR="00BE27BA" w:rsidRPr="00BE27BA" w:rsidRDefault="00BE27BA" w:rsidP="00B96557">
      <w:pPr>
        <w:ind w:left="720" w:hanging="720"/>
        <w:jc w:val="both"/>
        <w:rPr>
          <w:rFonts w:eastAsia="Times New Roman"/>
          <w:sz w:val="28"/>
          <w:szCs w:val="28"/>
        </w:rPr>
      </w:pPr>
      <w:r w:rsidRPr="00BE27BA">
        <w:rPr>
          <w:rFonts w:eastAsia="Times New Roman"/>
          <w:sz w:val="28"/>
          <w:szCs w:val="28"/>
        </w:rPr>
        <w:t>1.2</w:t>
      </w:r>
      <w:r w:rsidRPr="00BE27BA">
        <w:rPr>
          <w:rFonts w:eastAsia="Times New Roman"/>
          <w:sz w:val="28"/>
          <w:szCs w:val="28"/>
        </w:rPr>
        <w:tab/>
        <w:t xml:space="preserve">Vessels have been reported grounding in </w:t>
      </w:r>
      <w:smartTag w:uri="urn:schemas-microsoft-com:office:smarttags" w:element="place">
        <w:r w:rsidRPr="00BE27BA">
          <w:rPr>
            <w:rFonts w:eastAsia="Times New Roman"/>
            <w:sz w:val="28"/>
            <w:szCs w:val="28"/>
          </w:rPr>
          <w:t>Lake Victoria</w:t>
        </w:r>
      </w:smartTag>
      <w:r w:rsidRPr="00BE27BA">
        <w:rPr>
          <w:rFonts w:eastAsia="Times New Roman"/>
          <w:sz w:val="28"/>
          <w:szCs w:val="28"/>
        </w:rPr>
        <w:t xml:space="preserve"> on uncharted submerged rocks while sailing on normal routes and others grounding alongside wharfs before loading to the required marks.</w:t>
      </w:r>
    </w:p>
    <w:p w:rsidR="00BE27BA" w:rsidRPr="00BE27BA" w:rsidRDefault="00BE27BA" w:rsidP="00B96557">
      <w:pPr>
        <w:ind w:left="720" w:hanging="720"/>
        <w:jc w:val="both"/>
        <w:rPr>
          <w:rFonts w:eastAsia="Times New Roman"/>
          <w:sz w:val="28"/>
          <w:szCs w:val="28"/>
        </w:rPr>
      </w:pPr>
      <w:r w:rsidRPr="00BE27BA">
        <w:rPr>
          <w:rFonts w:eastAsia="Times New Roman"/>
          <w:sz w:val="28"/>
          <w:szCs w:val="28"/>
        </w:rPr>
        <w:tab/>
      </w:r>
    </w:p>
    <w:p w:rsidR="00BE27BA" w:rsidRPr="00BE27BA" w:rsidRDefault="00BE27BA" w:rsidP="00B96557">
      <w:pPr>
        <w:ind w:left="720" w:hanging="720"/>
        <w:jc w:val="both"/>
        <w:rPr>
          <w:rFonts w:eastAsia="Times New Roman"/>
          <w:sz w:val="28"/>
          <w:szCs w:val="28"/>
        </w:rPr>
      </w:pPr>
    </w:p>
    <w:p w:rsidR="00BE27BA" w:rsidRPr="00BE27BA" w:rsidRDefault="00BE27BA" w:rsidP="00B96557">
      <w:pPr>
        <w:ind w:left="720" w:hanging="720"/>
        <w:jc w:val="both"/>
        <w:rPr>
          <w:rFonts w:eastAsia="Times New Roman"/>
          <w:b/>
          <w:sz w:val="28"/>
          <w:szCs w:val="28"/>
        </w:rPr>
      </w:pPr>
      <w:r w:rsidRPr="00BE27BA">
        <w:rPr>
          <w:rFonts w:eastAsia="Times New Roman"/>
          <w:b/>
          <w:bCs/>
          <w:sz w:val="28"/>
          <w:szCs w:val="28"/>
        </w:rPr>
        <w:t xml:space="preserve">2.0     </w:t>
      </w:r>
      <w:r w:rsidRPr="00BE27BA">
        <w:rPr>
          <w:rFonts w:eastAsia="Times New Roman"/>
          <w:b/>
          <w:sz w:val="28"/>
          <w:szCs w:val="28"/>
        </w:rPr>
        <w:t>Safety of navigation on no</w:t>
      </w:r>
      <w:r w:rsidR="00F020E9">
        <w:rPr>
          <w:rFonts w:eastAsia="Times New Roman"/>
          <w:b/>
          <w:sz w:val="28"/>
          <w:szCs w:val="28"/>
        </w:rPr>
        <w:t xml:space="preserve">rmal sailing routes and </w:t>
      </w:r>
      <w:r w:rsidR="00F151C4">
        <w:rPr>
          <w:rFonts w:eastAsia="Times New Roman"/>
          <w:b/>
          <w:sz w:val="28"/>
          <w:szCs w:val="28"/>
        </w:rPr>
        <w:t>berthing</w:t>
      </w:r>
      <w:r w:rsidR="00D32623">
        <w:rPr>
          <w:rFonts w:eastAsia="Times New Roman"/>
          <w:b/>
          <w:sz w:val="28"/>
          <w:szCs w:val="28"/>
        </w:rPr>
        <w:t xml:space="preserve"> or un-berthing</w:t>
      </w:r>
      <w:r w:rsidRPr="00BE27BA">
        <w:rPr>
          <w:rFonts w:eastAsia="Times New Roman"/>
          <w:b/>
          <w:sz w:val="28"/>
          <w:szCs w:val="28"/>
        </w:rPr>
        <w:t xml:space="preserve"> in lake ports</w:t>
      </w:r>
    </w:p>
    <w:p w:rsidR="00BE27BA" w:rsidRPr="00BE27BA" w:rsidRDefault="00BE27BA" w:rsidP="00B96557">
      <w:pPr>
        <w:ind w:left="720" w:hanging="720"/>
        <w:jc w:val="both"/>
        <w:rPr>
          <w:rFonts w:eastAsia="Times New Roman"/>
          <w:b/>
          <w:sz w:val="28"/>
          <w:szCs w:val="28"/>
        </w:rPr>
      </w:pPr>
      <w:r w:rsidRPr="00BE27BA">
        <w:rPr>
          <w:rFonts w:eastAsia="Times New Roman"/>
          <w:b/>
          <w:sz w:val="28"/>
          <w:szCs w:val="28"/>
        </w:rPr>
        <w:tab/>
      </w:r>
    </w:p>
    <w:p w:rsidR="00BE27BA" w:rsidRPr="00BE27BA" w:rsidRDefault="00BE27BA" w:rsidP="00B96557">
      <w:pPr>
        <w:pStyle w:val="BodyTextIndent2"/>
      </w:pPr>
      <w:r w:rsidRPr="00BE27BA">
        <w:tab/>
        <w:t xml:space="preserve">The decline in water levels has caused a drastic reduction in water depths and soundings.  Routes which appear safe on the available charts or were normally and safely used for navigation by lake vessels can no longer be taken as being automatically safe for the passage of ships under the current conditions.  Similarly berths in ports are now </w:t>
      </w:r>
      <w:r w:rsidR="004879A4" w:rsidRPr="00BE27BA">
        <w:t>shallower than</w:t>
      </w:r>
      <w:r w:rsidRPr="00BE27BA">
        <w:t xml:space="preserve"> </w:t>
      </w:r>
      <w:r w:rsidR="00D32623">
        <w:t xml:space="preserve">before </w:t>
      </w:r>
      <w:r w:rsidRPr="00BE27BA">
        <w:t>and therefore not as safe as they were before the current change in water depths caused by the declining water levels phenomenon.</w:t>
      </w:r>
    </w:p>
    <w:p w:rsidR="00BE27BA" w:rsidRPr="00BE27BA" w:rsidRDefault="00BE27BA" w:rsidP="00B96557">
      <w:pPr>
        <w:ind w:left="720" w:hanging="720"/>
        <w:jc w:val="both"/>
        <w:rPr>
          <w:rFonts w:eastAsia="Times New Roman"/>
          <w:b/>
          <w:sz w:val="28"/>
          <w:szCs w:val="28"/>
        </w:rPr>
      </w:pPr>
    </w:p>
    <w:p w:rsidR="00D32623" w:rsidRDefault="00D32623" w:rsidP="00B96557">
      <w:pPr>
        <w:jc w:val="both"/>
        <w:rPr>
          <w:rFonts w:eastAsia="Times New Roman"/>
          <w:b/>
          <w:sz w:val="28"/>
          <w:szCs w:val="28"/>
        </w:rPr>
      </w:pPr>
    </w:p>
    <w:p w:rsidR="00D32623" w:rsidRDefault="00D32623" w:rsidP="00B96557">
      <w:pPr>
        <w:jc w:val="both"/>
        <w:rPr>
          <w:rFonts w:eastAsia="Times New Roman"/>
          <w:b/>
          <w:sz w:val="28"/>
          <w:szCs w:val="28"/>
        </w:rPr>
      </w:pPr>
    </w:p>
    <w:p w:rsidR="00BE27BA" w:rsidRPr="00BE27BA" w:rsidRDefault="00BE27BA" w:rsidP="00B96557">
      <w:pPr>
        <w:jc w:val="both"/>
        <w:rPr>
          <w:rFonts w:eastAsia="Times New Roman"/>
          <w:b/>
          <w:sz w:val="28"/>
          <w:szCs w:val="28"/>
        </w:rPr>
      </w:pPr>
      <w:r w:rsidRPr="00BE27BA">
        <w:rPr>
          <w:rFonts w:eastAsia="Times New Roman"/>
          <w:b/>
          <w:sz w:val="28"/>
          <w:szCs w:val="28"/>
        </w:rPr>
        <w:lastRenderedPageBreak/>
        <w:t>3.0 Guidance</w:t>
      </w:r>
    </w:p>
    <w:p w:rsidR="00BE27BA" w:rsidRPr="00BE27BA" w:rsidRDefault="00BE27BA" w:rsidP="00B96557">
      <w:pPr>
        <w:ind w:left="720" w:hanging="720"/>
        <w:jc w:val="both"/>
        <w:rPr>
          <w:rFonts w:eastAsia="Times New Roman"/>
          <w:b/>
          <w:sz w:val="28"/>
          <w:szCs w:val="28"/>
        </w:rPr>
      </w:pPr>
    </w:p>
    <w:p w:rsidR="00BE27BA" w:rsidRPr="00BE27BA" w:rsidRDefault="00BE27BA" w:rsidP="00B96557">
      <w:pPr>
        <w:ind w:left="720" w:hanging="720"/>
        <w:jc w:val="both"/>
        <w:rPr>
          <w:rFonts w:eastAsia="Times New Roman"/>
          <w:sz w:val="28"/>
          <w:szCs w:val="28"/>
        </w:rPr>
      </w:pPr>
      <w:r w:rsidRPr="00BE27BA">
        <w:rPr>
          <w:rFonts w:eastAsia="Times New Roman"/>
          <w:bCs/>
          <w:sz w:val="28"/>
          <w:szCs w:val="28"/>
        </w:rPr>
        <w:t xml:space="preserve">3.1 </w:t>
      </w:r>
      <w:r w:rsidRPr="00BE27BA">
        <w:rPr>
          <w:rFonts w:eastAsia="Times New Roman"/>
          <w:sz w:val="28"/>
          <w:szCs w:val="28"/>
        </w:rPr>
        <w:t>Masters and Officers must navigate ships with great caution in the lakes taking every precaution to ensure the safety of navigation, including:</w:t>
      </w:r>
    </w:p>
    <w:p w:rsidR="00BE27BA" w:rsidRPr="00BE27BA" w:rsidRDefault="00BE27BA" w:rsidP="00B96557">
      <w:pPr>
        <w:ind w:left="720" w:hanging="720"/>
        <w:jc w:val="both"/>
        <w:rPr>
          <w:rFonts w:eastAsia="Times New Roman"/>
          <w:sz w:val="28"/>
          <w:szCs w:val="28"/>
        </w:rPr>
      </w:pPr>
    </w:p>
    <w:p w:rsidR="00BE27BA" w:rsidRPr="00BE27BA" w:rsidRDefault="00BE27BA" w:rsidP="00B96557">
      <w:pPr>
        <w:numPr>
          <w:ilvl w:val="0"/>
          <w:numId w:val="3"/>
        </w:numPr>
        <w:jc w:val="both"/>
        <w:rPr>
          <w:rFonts w:eastAsia="Times New Roman"/>
          <w:sz w:val="28"/>
          <w:szCs w:val="28"/>
        </w:rPr>
      </w:pPr>
      <w:r w:rsidRPr="00BE27BA">
        <w:rPr>
          <w:rFonts w:eastAsia="Times New Roman"/>
          <w:sz w:val="28"/>
          <w:szCs w:val="28"/>
        </w:rPr>
        <w:t xml:space="preserve">Maintaining sharp look out at all times; and </w:t>
      </w:r>
    </w:p>
    <w:p w:rsidR="00BE27BA" w:rsidRPr="00BE27BA" w:rsidRDefault="00BE27BA" w:rsidP="00B96557">
      <w:pPr>
        <w:numPr>
          <w:ilvl w:val="0"/>
          <w:numId w:val="3"/>
        </w:numPr>
        <w:jc w:val="both"/>
        <w:rPr>
          <w:rFonts w:eastAsia="Times New Roman"/>
          <w:sz w:val="28"/>
          <w:szCs w:val="28"/>
        </w:rPr>
      </w:pPr>
      <w:r w:rsidRPr="00BE27BA">
        <w:rPr>
          <w:rFonts w:eastAsia="Times New Roman"/>
          <w:sz w:val="28"/>
          <w:szCs w:val="28"/>
        </w:rPr>
        <w:t>Using the available navigation aids to determine the depth of water (soundings) at appropriate intervals.</w:t>
      </w:r>
    </w:p>
    <w:p w:rsidR="00BE27BA" w:rsidRPr="00BE27BA" w:rsidRDefault="00BE27BA" w:rsidP="00B96557">
      <w:pPr>
        <w:ind w:left="1440"/>
        <w:jc w:val="both"/>
        <w:rPr>
          <w:rFonts w:eastAsia="Times New Roman"/>
          <w:sz w:val="28"/>
          <w:szCs w:val="28"/>
        </w:rPr>
      </w:pPr>
    </w:p>
    <w:p w:rsidR="00BE27BA" w:rsidRPr="00BE27BA" w:rsidRDefault="00BE27BA" w:rsidP="00B96557">
      <w:pPr>
        <w:ind w:left="540" w:hanging="540"/>
        <w:jc w:val="both"/>
        <w:rPr>
          <w:rFonts w:eastAsia="Times New Roman"/>
          <w:sz w:val="28"/>
          <w:szCs w:val="28"/>
        </w:rPr>
      </w:pPr>
      <w:r w:rsidRPr="00BE27BA">
        <w:rPr>
          <w:rFonts w:eastAsia="Times New Roman"/>
          <w:sz w:val="28"/>
          <w:szCs w:val="28"/>
        </w:rPr>
        <w:t>3.2 Masters must take every precaution when berthing their vessels in consideration of the chang</w:t>
      </w:r>
      <w:r w:rsidR="00123A14">
        <w:rPr>
          <w:rFonts w:eastAsia="Times New Roman"/>
          <w:sz w:val="28"/>
          <w:szCs w:val="28"/>
        </w:rPr>
        <w:t xml:space="preserve">es in water depths in ports. </w:t>
      </w:r>
      <w:r w:rsidRPr="00BE27BA">
        <w:rPr>
          <w:rFonts w:eastAsia="Times New Roman"/>
          <w:sz w:val="28"/>
          <w:szCs w:val="28"/>
        </w:rPr>
        <w:t>Care should be taken to guard against ships grounding in ports due to reduced water depths caused by declining water levels.</w:t>
      </w:r>
    </w:p>
    <w:p w:rsidR="00BE27BA" w:rsidRPr="00BE27BA" w:rsidRDefault="00BE27BA" w:rsidP="00B96557">
      <w:pPr>
        <w:ind w:left="720" w:hanging="720"/>
        <w:jc w:val="both"/>
        <w:rPr>
          <w:rFonts w:eastAsia="Times New Roman"/>
          <w:sz w:val="28"/>
          <w:szCs w:val="28"/>
        </w:rPr>
      </w:pPr>
      <w:r w:rsidRPr="00BE27BA">
        <w:rPr>
          <w:rFonts w:eastAsia="Times New Roman"/>
          <w:sz w:val="28"/>
          <w:szCs w:val="28"/>
        </w:rPr>
        <w:tab/>
      </w:r>
    </w:p>
    <w:p w:rsidR="00A717B9" w:rsidRPr="00A717B9" w:rsidRDefault="00BE27BA" w:rsidP="00B96557">
      <w:pPr>
        <w:ind w:hanging="720"/>
        <w:jc w:val="both"/>
        <w:rPr>
          <w:rFonts w:eastAsia="Times New Roman"/>
          <w:sz w:val="28"/>
          <w:szCs w:val="28"/>
        </w:rPr>
      </w:pPr>
      <w:r w:rsidRPr="00BE27BA">
        <w:rPr>
          <w:rFonts w:eastAsia="Times New Roman"/>
          <w:sz w:val="28"/>
          <w:szCs w:val="28"/>
        </w:rPr>
        <w:tab/>
      </w:r>
      <w:r w:rsidR="00123A14">
        <w:rPr>
          <w:rFonts w:eastAsia="Times New Roman"/>
          <w:b/>
          <w:sz w:val="28"/>
          <w:szCs w:val="28"/>
        </w:rPr>
        <w:t>4</w:t>
      </w:r>
      <w:r w:rsidR="00A717B9" w:rsidRPr="00A717B9">
        <w:rPr>
          <w:rFonts w:eastAsia="Times New Roman"/>
          <w:b/>
          <w:sz w:val="28"/>
          <w:szCs w:val="28"/>
        </w:rPr>
        <w:t>.0 For Inquiries contact:</w:t>
      </w:r>
    </w:p>
    <w:p w:rsidR="00A717B9" w:rsidRPr="00A717B9" w:rsidRDefault="00A717B9" w:rsidP="00B96557">
      <w:pPr>
        <w:ind w:hanging="720"/>
        <w:jc w:val="both"/>
        <w:rPr>
          <w:sz w:val="28"/>
          <w:szCs w:val="28"/>
        </w:rPr>
      </w:pPr>
      <w:r w:rsidRPr="00A717B9">
        <w:rPr>
          <w:b/>
          <w:sz w:val="28"/>
          <w:szCs w:val="28"/>
        </w:rPr>
        <w:t xml:space="preserve">          </w:t>
      </w:r>
      <w:r w:rsidRPr="00A717B9">
        <w:rPr>
          <w:sz w:val="28"/>
          <w:szCs w:val="28"/>
        </w:rPr>
        <w:t>Registrar</w:t>
      </w:r>
    </w:p>
    <w:p w:rsidR="00A717B9" w:rsidRPr="00A717B9" w:rsidRDefault="00A717B9" w:rsidP="00B96557">
      <w:pPr>
        <w:ind w:hanging="720"/>
        <w:jc w:val="both"/>
        <w:rPr>
          <w:rFonts w:eastAsia="Times New Roman"/>
          <w:sz w:val="28"/>
          <w:szCs w:val="28"/>
        </w:rPr>
      </w:pPr>
      <w:r w:rsidRPr="00A717B9">
        <w:rPr>
          <w:rFonts w:eastAsia="Times New Roman"/>
          <w:sz w:val="28"/>
          <w:szCs w:val="28"/>
        </w:rPr>
        <w:t xml:space="preserve">          Tanzania Shipping Agencies Corporation (TASAC)</w:t>
      </w:r>
    </w:p>
    <w:p w:rsidR="00A717B9" w:rsidRPr="00A717B9" w:rsidRDefault="00A717B9" w:rsidP="00B96557">
      <w:pPr>
        <w:ind w:hanging="720"/>
        <w:jc w:val="both"/>
        <w:rPr>
          <w:rFonts w:eastAsia="Times New Roman"/>
          <w:sz w:val="28"/>
          <w:szCs w:val="28"/>
        </w:rPr>
      </w:pPr>
      <w:r w:rsidRPr="00A717B9">
        <w:rPr>
          <w:rFonts w:eastAsia="Times New Roman"/>
          <w:sz w:val="28"/>
          <w:szCs w:val="28"/>
        </w:rPr>
        <w:t xml:space="preserve">          </w:t>
      </w:r>
      <w:r w:rsidR="00112886" w:rsidRPr="00112886">
        <w:rPr>
          <w:rFonts w:eastAsia="Times New Roman"/>
          <w:sz w:val="28"/>
          <w:szCs w:val="28"/>
        </w:rPr>
        <w:t>PSSSF Tower Building, 7th &amp; 8th Floors, Plot No. 20/21, Garden Avenue/Ohio Street</w:t>
      </w:r>
    </w:p>
    <w:p w:rsidR="00A717B9" w:rsidRPr="00A717B9" w:rsidRDefault="00A717B9" w:rsidP="00B96557">
      <w:pPr>
        <w:ind w:hanging="720"/>
        <w:jc w:val="both"/>
        <w:rPr>
          <w:rFonts w:eastAsia="Times New Roman"/>
          <w:sz w:val="28"/>
          <w:szCs w:val="28"/>
          <w:lang w:val="es-ES"/>
        </w:rPr>
      </w:pPr>
      <w:r w:rsidRPr="00A717B9">
        <w:rPr>
          <w:rFonts w:eastAsia="Times New Roman"/>
          <w:sz w:val="28"/>
          <w:szCs w:val="28"/>
          <w:lang w:val="es-ES"/>
        </w:rPr>
        <w:t xml:space="preserve">          P. O. Box 989</w:t>
      </w:r>
    </w:p>
    <w:p w:rsidR="00A717B9" w:rsidRPr="00A717B9" w:rsidRDefault="00A717B9" w:rsidP="00B96557">
      <w:pPr>
        <w:ind w:hanging="720"/>
        <w:jc w:val="both"/>
        <w:rPr>
          <w:sz w:val="28"/>
          <w:szCs w:val="28"/>
        </w:rPr>
      </w:pPr>
      <w:r w:rsidRPr="00A717B9">
        <w:rPr>
          <w:b/>
          <w:sz w:val="28"/>
          <w:szCs w:val="28"/>
        </w:rPr>
        <w:t xml:space="preserve">          </w:t>
      </w:r>
      <w:r w:rsidRPr="00A717B9">
        <w:rPr>
          <w:sz w:val="28"/>
          <w:szCs w:val="28"/>
        </w:rPr>
        <w:t>Dar es Salaam</w:t>
      </w:r>
      <w:bookmarkStart w:id="0" w:name="_GoBack"/>
      <w:bookmarkEnd w:id="0"/>
    </w:p>
    <w:p w:rsidR="00A717B9" w:rsidRPr="00A717B9" w:rsidRDefault="00A717B9" w:rsidP="00B96557">
      <w:pPr>
        <w:keepNext/>
        <w:ind w:hanging="720"/>
        <w:jc w:val="both"/>
        <w:outlineLvl w:val="1"/>
        <w:rPr>
          <w:rFonts w:eastAsia="Times New Roman"/>
          <w:sz w:val="28"/>
          <w:szCs w:val="28"/>
        </w:rPr>
      </w:pPr>
      <w:r w:rsidRPr="00A717B9">
        <w:rPr>
          <w:sz w:val="28"/>
          <w:szCs w:val="28"/>
        </w:rPr>
        <w:t xml:space="preserve">          TANZANIA</w:t>
      </w:r>
    </w:p>
    <w:p w:rsidR="00A717B9" w:rsidRPr="00A717B9" w:rsidRDefault="00A717B9" w:rsidP="00B96557">
      <w:pPr>
        <w:ind w:hanging="720"/>
        <w:jc w:val="both"/>
        <w:rPr>
          <w:rFonts w:eastAsia="Times New Roman"/>
          <w:sz w:val="28"/>
          <w:szCs w:val="28"/>
        </w:rPr>
      </w:pPr>
      <w:r w:rsidRPr="00A717B9">
        <w:rPr>
          <w:rFonts w:eastAsia="Times New Roman"/>
          <w:sz w:val="28"/>
          <w:szCs w:val="28"/>
          <w:lang w:val="es-ES"/>
        </w:rPr>
        <w:t xml:space="preserve">          Tel:</w:t>
      </w:r>
      <w:r w:rsidRPr="00A717B9">
        <w:rPr>
          <w:rFonts w:eastAsia="Times New Roman"/>
          <w:sz w:val="28"/>
          <w:szCs w:val="28"/>
          <w:lang w:val="es-ES"/>
        </w:rPr>
        <w:tab/>
        <w:t>+255 22 2127314</w:t>
      </w:r>
    </w:p>
    <w:p w:rsidR="00A717B9" w:rsidRPr="00A717B9" w:rsidRDefault="00A717B9" w:rsidP="00B96557">
      <w:pPr>
        <w:ind w:hanging="720"/>
        <w:jc w:val="both"/>
        <w:rPr>
          <w:rFonts w:eastAsia="Times New Roman"/>
          <w:sz w:val="28"/>
          <w:szCs w:val="28"/>
        </w:rPr>
      </w:pPr>
      <w:r w:rsidRPr="00A717B9">
        <w:rPr>
          <w:rFonts w:eastAsia="Times New Roman"/>
          <w:sz w:val="28"/>
          <w:szCs w:val="28"/>
          <w:lang w:val="es-ES"/>
        </w:rPr>
        <w:t xml:space="preserve">          Fax:</w:t>
      </w:r>
      <w:r w:rsidRPr="00A717B9">
        <w:rPr>
          <w:rFonts w:eastAsia="Times New Roman"/>
          <w:sz w:val="28"/>
          <w:szCs w:val="28"/>
          <w:lang w:val="es-ES"/>
        </w:rPr>
        <w:tab/>
        <w:t>+255 22 2127313</w:t>
      </w:r>
    </w:p>
    <w:p w:rsidR="00A717B9" w:rsidRPr="00A717B9" w:rsidRDefault="00A717B9" w:rsidP="00B96557">
      <w:pPr>
        <w:ind w:hanging="720"/>
        <w:jc w:val="both"/>
        <w:rPr>
          <w:rFonts w:eastAsia="Times New Roman"/>
          <w:b/>
          <w:sz w:val="28"/>
          <w:szCs w:val="28"/>
          <w:u w:val="single"/>
        </w:rPr>
      </w:pPr>
      <w:r w:rsidRPr="00A717B9">
        <w:rPr>
          <w:rFonts w:eastAsia="Times New Roman"/>
          <w:sz w:val="28"/>
          <w:szCs w:val="28"/>
          <w:lang w:val="es-ES"/>
        </w:rPr>
        <w:t xml:space="preserve">          Email: </w:t>
      </w:r>
      <w:hyperlink r:id="rId7" w:history="1">
        <w:r w:rsidRPr="00A717B9">
          <w:rPr>
            <w:rFonts w:eastAsia="Times New Roman"/>
            <w:b/>
            <w:color w:val="4F81BD" w:themeColor="accent1"/>
            <w:sz w:val="28"/>
            <w:szCs w:val="28"/>
            <w:u w:val="single"/>
            <w:lang w:val="es-ES"/>
          </w:rPr>
          <w:t>dg@tasac.go.tz</w:t>
        </w:r>
      </w:hyperlink>
      <w:r w:rsidRPr="00A717B9">
        <w:rPr>
          <w:rFonts w:eastAsia="Times New Roman"/>
          <w:b/>
          <w:color w:val="4F81BD" w:themeColor="accent1"/>
          <w:sz w:val="28"/>
          <w:szCs w:val="28"/>
          <w:u w:val="single"/>
          <w:lang w:val="es-ES"/>
        </w:rPr>
        <w:t>,</w:t>
      </w:r>
      <w:r w:rsidRPr="00A717B9">
        <w:rPr>
          <w:rFonts w:eastAsia="Times New Roman"/>
          <w:b/>
          <w:color w:val="4F81BD" w:themeColor="accent1"/>
          <w:sz w:val="28"/>
          <w:szCs w:val="28"/>
          <w:lang w:val="es-ES"/>
        </w:rPr>
        <w:t xml:space="preserve"> </w:t>
      </w:r>
      <w:hyperlink r:id="rId8" w:history="1">
        <w:r w:rsidRPr="00A717B9">
          <w:rPr>
            <w:rFonts w:eastAsia="Times New Roman"/>
            <w:b/>
            <w:color w:val="4F81BD" w:themeColor="accent1"/>
            <w:sz w:val="28"/>
            <w:szCs w:val="28"/>
            <w:u w:val="single"/>
            <w:lang w:val="es-ES"/>
          </w:rPr>
          <w:t>info@tasac.go.tz</w:t>
        </w:r>
      </w:hyperlink>
      <w:r w:rsidRPr="00A717B9">
        <w:rPr>
          <w:rFonts w:eastAsia="Times New Roman"/>
          <w:b/>
          <w:color w:val="4F81BD" w:themeColor="accent1"/>
          <w:sz w:val="28"/>
          <w:szCs w:val="28"/>
          <w:lang w:val="es-ES"/>
        </w:rPr>
        <w:t xml:space="preserve">,  </w:t>
      </w:r>
      <w:r w:rsidRPr="00A717B9">
        <w:rPr>
          <w:rFonts w:eastAsia="Times New Roman"/>
          <w:b/>
          <w:color w:val="4F81BD" w:themeColor="accent1"/>
          <w:sz w:val="28"/>
          <w:szCs w:val="28"/>
          <w:u w:val="single"/>
          <w:lang w:val="es-ES"/>
        </w:rPr>
        <w:t xml:space="preserve">website: </w:t>
      </w:r>
      <w:r w:rsidR="00123A14">
        <w:rPr>
          <w:rFonts w:eastAsia="Times New Roman"/>
          <w:b/>
          <w:color w:val="4F81BD" w:themeColor="accent1"/>
          <w:sz w:val="28"/>
          <w:szCs w:val="28"/>
          <w:u w:val="single"/>
          <w:lang w:val="es-ES"/>
        </w:rPr>
        <w:t>www.tasac.</w:t>
      </w:r>
      <w:r w:rsidRPr="00A717B9">
        <w:rPr>
          <w:rFonts w:eastAsia="Times New Roman"/>
          <w:b/>
          <w:color w:val="4F81BD" w:themeColor="accent1"/>
          <w:sz w:val="28"/>
          <w:szCs w:val="28"/>
          <w:u w:val="single"/>
          <w:lang w:val="es-ES"/>
        </w:rPr>
        <w:t>go.tz</w:t>
      </w:r>
    </w:p>
    <w:p w:rsidR="00BE27BA" w:rsidRPr="00812389" w:rsidRDefault="00BE27BA" w:rsidP="00B96557">
      <w:pPr>
        <w:ind w:left="720" w:hanging="720"/>
        <w:jc w:val="both"/>
        <w:rPr>
          <w:rFonts w:ascii="Bookman Old Style" w:eastAsia="Times New Roman" w:hAnsi="Bookman Old Style"/>
          <w:b/>
          <w:sz w:val="24"/>
          <w:szCs w:val="24"/>
        </w:rPr>
      </w:pPr>
    </w:p>
    <w:sectPr w:rsidR="00BE27BA" w:rsidRPr="00812389" w:rsidSect="00224A93">
      <w:headerReference w:type="default" r:id="rId9"/>
      <w:footerReference w:type="default" r:id="rId10"/>
      <w:pgSz w:w="11906" w:h="16838"/>
      <w:pgMar w:top="993" w:right="991" w:bottom="993" w:left="1134" w:header="708"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1E4" w:rsidRDefault="004671E4">
      <w:r>
        <w:separator/>
      </w:r>
    </w:p>
  </w:endnote>
  <w:endnote w:type="continuationSeparator" w:id="0">
    <w:p w:rsidR="004671E4" w:rsidRDefault="0046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79D" w:rsidRPr="00030050" w:rsidRDefault="003A379D" w:rsidP="003A379D">
    <w:pPr>
      <w:tabs>
        <w:tab w:val="center" w:pos="4513"/>
        <w:tab w:val="right" w:pos="9026"/>
      </w:tabs>
      <w:jc w:val="center"/>
      <w:rPr>
        <w:rFonts w:ascii="Arial" w:hAnsi="Arial" w:cs="Arial"/>
        <w:sz w:val="18"/>
        <w:szCs w:val="18"/>
      </w:rPr>
    </w:pPr>
    <w:r>
      <w:rPr>
        <w:rFonts w:ascii="Bookman Old Style" w:hAnsi="Bookman Old Style" w:cs="Gabriola"/>
        <w:i/>
        <w:noProof/>
      </w:rPr>
      <mc:AlternateContent>
        <mc:Choice Requires="wps">
          <w:drawing>
            <wp:anchor distT="0" distB="0" distL="114300" distR="114300" simplePos="0" relativeHeight="251662336" behindDoc="0" locked="0" layoutInCell="1" allowOverlap="1" wp14:anchorId="0F440237" wp14:editId="3F15ABFB">
              <wp:simplePos x="0" y="0"/>
              <wp:positionH relativeFrom="column">
                <wp:posOffset>-796925</wp:posOffset>
              </wp:positionH>
              <wp:positionV relativeFrom="paragraph">
                <wp:posOffset>-158115</wp:posOffset>
              </wp:positionV>
              <wp:extent cx="7600950" cy="8890"/>
              <wp:effectExtent l="19050" t="19050" r="19050" b="2921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0" cy="8890"/>
                      </a:xfrm>
                      <a:prstGeom prst="line">
                        <a:avLst/>
                      </a:prstGeom>
                      <a:noFill/>
                      <a:ln w="28575">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FA10C94"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2.75pt,-12.45pt" to="535.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" strokecolor="#bb9132" strokeweight="2.25pt"/>
          </w:pict>
        </mc:Fallback>
      </mc:AlternateContent>
    </w:r>
    <w:r>
      <w:rPr>
        <w:rFonts w:ascii="Helvetica" w:hAnsi="Helvetica" w:cs="Helvetica"/>
        <w:lang w:val="en-GB"/>
      </w:rPr>
      <w:t xml:space="preserve">       </w:t>
    </w:r>
    <w:bookmarkStart w:id="1" w:name="_Hlk59009612"/>
    <w:r w:rsidRPr="00030050">
      <w:rPr>
        <w:rFonts w:ascii="Arial" w:hAnsi="Arial" w:cs="Arial"/>
        <w:sz w:val="18"/>
        <w:szCs w:val="18"/>
      </w:rPr>
      <w:t>PSSSF Tower Building, 7</w:t>
    </w:r>
    <w:r w:rsidRPr="00030050">
      <w:rPr>
        <w:rFonts w:ascii="Arial" w:hAnsi="Arial" w:cs="Arial"/>
        <w:sz w:val="18"/>
        <w:szCs w:val="18"/>
        <w:vertAlign w:val="superscript"/>
      </w:rPr>
      <w:t>th</w:t>
    </w:r>
    <w:r w:rsidRPr="00030050">
      <w:rPr>
        <w:rFonts w:ascii="Arial" w:hAnsi="Arial" w:cs="Arial"/>
        <w:sz w:val="18"/>
        <w:szCs w:val="18"/>
      </w:rPr>
      <w:t xml:space="preserve"> &amp; 8</w:t>
    </w:r>
    <w:r w:rsidRPr="00030050">
      <w:rPr>
        <w:rFonts w:ascii="Arial" w:hAnsi="Arial" w:cs="Arial"/>
        <w:sz w:val="18"/>
        <w:szCs w:val="18"/>
        <w:vertAlign w:val="superscript"/>
      </w:rPr>
      <w:t>th</w:t>
    </w:r>
    <w:r w:rsidRPr="00030050">
      <w:rPr>
        <w:rFonts w:ascii="Arial" w:hAnsi="Arial" w:cs="Arial"/>
        <w:sz w:val="18"/>
        <w:szCs w:val="18"/>
      </w:rPr>
      <w:t xml:space="preserve"> Floors, Plot No. 20/21, Garden Avenue/Ohio Street, </w:t>
    </w:r>
  </w:p>
  <w:p w:rsidR="003A379D" w:rsidRPr="00030050" w:rsidRDefault="003A379D" w:rsidP="003A379D">
    <w:pPr>
      <w:tabs>
        <w:tab w:val="center" w:pos="4513"/>
        <w:tab w:val="right" w:pos="9026"/>
      </w:tabs>
      <w:jc w:val="center"/>
      <w:rPr>
        <w:rFonts w:ascii="Arial" w:hAnsi="Arial" w:cs="Arial"/>
        <w:sz w:val="18"/>
        <w:szCs w:val="18"/>
      </w:rPr>
    </w:pPr>
    <w:r w:rsidRPr="00030050">
      <w:rPr>
        <w:rFonts w:ascii="Arial" w:hAnsi="Arial" w:cs="Arial"/>
        <w:sz w:val="18"/>
        <w:szCs w:val="18"/>
      </w:rPr>
      <w:t xml:space="preserve">P. O. Box 989, Dar es Salaam - Tanzania, Tel: +255 222 127 314, Fax: +255 222 127 313, </w:t>
    </w:r>
  </w:p>
  <w:p w:rsidR="003A379D" w:rsidRPr="00030050" w:rsidRDefault="003A379D" w:rsidP="003A379D">
    <w:pPr>
      <w:tabs>
        <w:tab w:val="center" w:pos="4513"/>
        <w:tab w:val="right" w:pos="9026"/>
      </w:tabs>
      <w:jc w:val="center"/>
      <w:rPr>
        <w:rFonts w:ascii="Arial" w:hAnsi="Arial" w:cs="Arial"/>
        <w:sz w:val="18"/>
        <w:szCs w:val="18"/>
      </w:rPr>
    </w:pPr>
    <w:r w:rsidRPr="00030050">
      <w:rPr>
        <w:rFonts w:ascii="Arial" w:hAnsi="Arial" w:cs="Arial"/>
        <w:sz w:val="18"/>
        <w:szCs w:val="18"/>
      </w:rPr>
      <w:t xml:space="preserve">Email: </w:t>
    </w:r>
    <w:hyperlink r:id="rId1" w:history="1">
      <w:r w:rsidRPr="00030050">
        <w:rPr>
          <w:rStyle w:val="Hyperlink"/>
          <w:rFonts w:ascii="Arial" w:hAnsi="Arial" w:cs="Arial"/>
          <w:sz w:val="18"/>
          <w:szCs w:val="18"/>
        </w:rPr>
        <w:t>dg@tasac.go.tz</w:t>
      </w:r>
    </w:hyperlink>
    <w:r w:rsidRPr="00030050">
      <w:rPr>
        <w:rFonts w:ascii="Arial" w:hAnsi="Arial" w:cs="Arial"/>
        <w:sz w:val="18"/>
        <w:szCs w:val="18"/>
      </w:rPr>
      <w:t xml:space="preserve">, </w:t>
    </w:r>
    <w:hyperlink r:id="rId2" w:history="1">
      <w:r w:rsidRPr="00030050">
        <w:rPr>
          <w:rStyle w:val="Hyperlink"/>
          <w:rFonts w:ascii="Arial" w:hAnsi="Arial" w:cs="Arial"/>
          <w:sz w:val="18"/>
          <w:szCs w:val="18"/>
        </w:rPr>
        <w:t>info@tasac.go.tz</w:t>
      </w:r>
    </w:hyperlink>
    <w:r w:rsidRPr="00030050">
      <w:rPr>
        <w:rFonts w:ascii="Arial" w:hAnsi="Arial" w:cs="Arial"/>
        <w:sz w:val="18"/>
        <w:szCs w:val="18"/>
        <w:u w:val="single"/>
      </w:rPr>
      <w:t>,</w:t>
    </w:r>
    <w:r w:rsidRPr="00030050">
      <w:rPr>
        <w:rFonts w:ascii="Arial" w:hAnsi="Arial" w:cs="Arial"/>
        <w:sz w:val="18"/>
        <w:szCs w:val="18"/>
      </w:rPr>
      <w:t xml:space="preserve"> Website: </w:t>
    </w:r>
    <w:hyperlink r:id="rId3" w:history="1">
      <w:r w:rsidRPr="00030050">
        <w:rPr>
          <w:rStyle w:val="Hyperlink"/>
          <w:rFonts w:ascii="Arial" w:hAnsi="Arial" w:cs="Arial"/>
          <w:sz w:val="18"/>
          <w:szCs w:val="18"/>
        </w:rPr>
        <w:t>www.tasac.go.tz</w:t>
      </w:r>
    </w:hyperlink>
    <w:bookmarkEnd w:id="1"/>
  </w:p>
  <w:p w:rsidR="003A379D" w:rsidRPr="00965081" w:rsidRDefault="003A379D" w:rsidP="003A379D">
    <w:pPr>
      <w:jc w:val="center"/>
      <w:rPr>
        <w:rFonts w:ascii="Helvetica" w:hAnsi="Helvetica" w:cs="Helvetica"/>
        <w:color w:val="FF0000"/>
        <w:lang w:val="en-GB"/>
      </w:rPr>
    </w:pPr>
  </w:p>
  <w:p w:rsidR="003A379D" w:rsidRPr="00CD6F2B" w:rsidRDefault="003A379D" w:rsidP="003A379D">
    <w:pPr>
      <w:pStyle w:val="Footer"/>
      <w:jc w:val="center"/>
      <w:rPr>
        <w:rFonts w:ascii="Helvetica" w:hAnsi="Helvetica" w:cs="Helvetica"/>
        <w:lang w:val="en-GB"/>
      </w:rPr>
    </w:pPr>
  </w:p>
  <w:p w:rsidR="00224A93" w:rsidRPr="003A379D" w:rsidRDefault="00224A93" w:rsidP="003A3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1E4" w:rsidRDefault="004671E4">
      <w:r>
        <w:separator/>
      </w:r>
    </w:p>
  </w:footnote>
  <w:footnote w:type="continuationSeparator" w:id="0">
    <w:p w:rsidR="004671E4" w:rsidRDefault="0046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93" w:rsidRDefault="00D75654" w:rsidP="00224A93">
    <w:pPr>
      <w:pStyle w:val="Header"/>
      <w:jc w:val="center"/>
      <w:rPr>
        <w:rFonts w:ascii="Bookman Old Style" w:hAnsi="Bookman Old Style"/>
        <w:b/>
        <w:sz w:val="28"/>
        <w:szCs w:val="28"/>
      </w:rPr>
    </w:pPr>
    <w:r>
      <w:rPr>
        <w:rFonts w:ascii="Bookman Old Style" w:eastAsia="Times New Roman" w:hAnsi="Bookman Old Style"/>
        <w:noProof/>
      </w:rPr>
      <w:drawing>
        <wp:anchor distT="0" distB="0" distL="114300" distR="114300" simplePos="0" relativeHeight="251656192" behindDoc="0" locked="0" layoutInCell="1" allowOverlap="1" wp14:anchorId="2CD58D89" wp14:editId="17A3870E">
          <wp:simplePos x="0" y="0"/>
          <wp:positionH relativeFrom="column">
            <wp:posOffset>5116830</wp:posOffset>
          </wp:positionH>
          <wp:positionV relativeFrom="paragraph">
            <wp:posOffset>-342900</wp:posOffset>
          </wp:positionV>
          <wp:extent cx="1287145" cy="1118235"/>
          <wp:effectExtent l="19050" t="0" r="8255" b="0"/>
          <wp:wrapNone/>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1688" t="2702" r="1445" b="2972"/>
                  <a:stretch>
                    <a:fillRect/>
                  </a:stretch>
                </pic:blipFill>
                <pic:spPr bwMode="auto">
                  <a:xfrm>
                    <a:off x="0" y="0"/>
                    <a:ext cx="1287145" cy="1118235"/>
                  </a:xfrm>
                  <a:prstGeom prst="rect">
                    <a:avLst/>
                  </a:prstGeom>
                  <a:noFill/>
                  <a:ln w="9525">
                    <a:noFill/>
                    <a:miter lim="800000"/>
                    <a:headEnd/>
                    <a:tailEnd/>
                  </a:ln>
                </pic:spPr>
              </pic:pic>
            </a:graphicData>
          </a:graphic>
        </wp:anchor>
      </w:drawing>
    </w:r>
    <w:r>
      <w:rPr>
        <w:b/>
        <w:bCs/>
        <w:noProof/>
        <w:sz w:val="28"/>
        <w:szCs w:val="28"/>
      </w:rPr>
      <w:drawing>
        <wp:anchor distT="0" distB="0" distL="114300" distR="114300" simplePos="0" relativeHeight="251657216" behindDoc="0" locked="0" layoutInCell="1" allowOverlap="1" wp14:anchorId="7780E618" wp14:editId="270827E6">
          <wp:simplePos x="0" y="0"/>
          <wp:positionH relativeFrom="column">
            <wp:posOffset>15875</wp:posOffset>
          </wp:positionH>
          <wp:positionV relativeFrom="paragraph">
            <wp:posOffset>-131445</wp:posOffset>
          </wp:positionV>
          <wp:extent cx="810260" cy="825500"/>
          <wp:effectExtent l="19050" t="0" r="8890" b="0"/>
          <wp:wrapNone/>
          <wp:docPr id="20" name="Picture 1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1"/>
                  <pic:cNvPicPr>
                    <a:picLocks noChangeAspect="1" noChangeArrowheads="1"/>
                  </pic:cNvPicPr>
                </pic:nvPicPr>
                <pic:blipFill>
                  <a:blip r:embed="rId2"/>
                  <a:srcRect/>
                  <a:stretch>
                    <a:fillRect/>
                  </a:stretch>
                </pic:blipFill>
                <pic:spPr bwMode="auto">
                  <a:xfrm>
                    <a:off x="0" y="0"/>
                    <a:ext cx="810260" cy="825500"/>
                  </a:xfrm>
                  <a:prstGeom prst="rect">
                    <a:avLst/>
                  </a:prstGeom>
                  <a:noFill/>
                  <a:ln w="9525">
                    <a:noFill/>
                    <a:miter lim="800000"/>
                    <a:headEnd/>
                    <a:tailEnd/>
                  </a:ln>
                </pic:spPr>
              </pic:pic>
            </a:graphicData>
          </a:graphic>
        </wp:anchor>
      </w:drawing>
    </w:r>
    <w:r w:rsidR="00CB6555">
      <w:rPr>
        <w:b/>
        <w:bCs/>
        <w:noProof/>
        <w:sz w:val="28"/>
        <w:szCs w:val="28"/>
      </w:rPr>
      <mc:AlternateContent>
        <mc:Choice Requires="wps">
          <w:drawing>
            <wp:anchor distT="0" distB="0" distL="114300" distR="114300" simplePos="0" relativeHeight="251655168" behindDoc="0" locked="0" layoutInCell="1" allowOverlap="1" wp14:anchorId="7EEF5BB9" wp14:editId="3F9EB8C0">
              <wp:simplePos x="0" y="0"/>
              <wp:positionH relativeFrom="column">
                <wp:posOffset>595630</wp:posOffset>
              </wp:positionH>
              <wp:positionV relativeFrom="paragraph">
                <wp:posOffset>-146685</wp:posOffset>
              </wp:positionV>
              <wp:extent cx="4791075" cy="922020"/>
              <wp:effectExtent l="0" t="0" r="2857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922020"/>
                      </a:xfrm>
                      <a:prstGeom prst="rect">
                        <a:avLst/>
                      </a:prstGeom>
                      <a:solidFill>
                        <a:srgbClr val="FFFFFF"/>
                      </a:solidFill>
                      <a:ln w="9525">
                        <a:solidFill>
                          <a:srgbClr val="FFFFFF"/>
                        </a:solidFill>
                        <a:miter lim="800000"/>
                        <a:headEnd/>
                        <a:tailEnd/>
                      </a:ln>
                    </wps:spPr>
                    <wps:txbx>
                      <w:txbxContent>
                        <w:p w:rsidR="00224A93" w:rsidRPr="00B9741B" w:rsidRDefault="00224A93" w:rsidP="00224A93">
                          <w:pPr>
                            <w:pStyle w:val="Header"/>
                            <w:jc w:val="center"/>
                            <w:rPr>
                              <w:rFonts w:ascii="Arial" w:hAnsi="Arial" w:cs="Arial"/>
                              <w:b/>
                            </w:rPr>
                          </w:pPr>
                          <w:r w:rsidRPr="00B9741B">
                            <w:rPr>
                              <w:rFonts w:ascii="Arial" w:hAnsi="Arial" w:cs="Arial"/>
                              <w:b/>
                            </w:rPr>
                            <w:t>THE UNITED REPUBLIC OF TANZANIA</w:t>
                          </w:r>
                        </w:p>
                        <w:p w:rsidR="00224A93" w:rsidRPr="00B9741B" w:rsidRDefault="00224A93" w:rsidP="00224A93">
                          <w:pPr>
                            <w:pStyle w:val="Header"/>
                            <w:jc w:val="center"/>
                            <w:rPr>
                              <w:rFonts w:ascii="Arial" w:hAnsi="Arial" w:cs="Arial"/>
                              <w:sz w:val="21"/>
                              <w:szCs w:val="21"/>
                            </w:rPr>
                          </w:pPr>
                          <w:r w:rsidRPr="00B9741B">
                            <w:rPr>
                              <w:rFonts w:ascii="Arial" w:hAnsi="Arial" w:cs="Arial"/>
                              <w:sz w:val="21"/>
                              <w:szCs w:val="21"/>
                            </w:rPr>
                            <w:t>MINISTRY OF WORKS</w:t>
                          </w:r>
                          <w:r w:rsidR="003A379D">
                            <w:rPr>
                              <w:rFonts w:ascii="Arial" w:hAnsi="Arial" w:cs="Arial"/>
                              <w:sz w:val="21"/>
                              <w:szCs w:val="21"/>
                            </w:rPr>
                            <w:t xml:space="preserve"> </w:t>
                          </w:r>
                          <w:r w:rsidR="003A379D" w:rsidRPr="00B9741B">
                            <w:rPr>
                              <w:rFonts w:ascii="Arial" w:hAnsi="Arial" w:cs="Arial"/>
                              <w:sz w:val="21"/>
                              <w:szCs w:val="21"/>
                            </w:rPr>
                            <w:t>AND</w:t>
                          </w:r>
                          <w:r w:rsidR="003A379D">
                            <w:rPr>
                              <w:rFonts w:ascii="Arial" w:hAnsi="Arial" w:cs="Arial"/>
                              <w:sz w:val="21"/>
                              <w:szCs w:val="21"/>
                            </w:rPr>
                            <w:t xml:space="preserve"> </w:t>
                          </w:r>
                          <w:r w:rsidRPr="00B9741B">
                            <w:rPr>
                              <w:rFonts w:ascii="Arial" w:hAnsi="Arial" w:cs="Arial"/>
                              <w:sz w:val="21"/>
                              <w:szCs w:val="21"/>
                            </w:rPr>
                            <w:t xml:space="preserve">TRANSPORT </w:t>
                          </w:r>
                        </w:p>
                        <w:p w:rsidR="00224A93" w:rsidRPr="00B9741B" w:rsidRDefault="00224A93" w:rsidP="00224A93">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224A93" w:rsidRPr="00B9741B" w:rsidRDefault="00224A93" w:rsidP="00224A93">
                          <w:pPr>
                            <w:jc w:val="center"/>
                            <w:rPr>
                              <w:rFonts w:ascii="Arial" w:hAnsi="Arial" w:cs="Arial"/>
                              <w:b/>
                              <w:sz w:val="28"/>
                              <w:szCs w:val="28"/>
                            </w:rPr>
                          </w:pPr>
                          <w:r w:rsidRPr="00B9741B">
                            <w:rPr>
                              <w:rFonts w:ascii="Arial" w:hAnsi="Arial" w:cs="Arial"/>
                              <w:b/>
                              <w:sz w:val="28"/>
                              <w:szCs w:val="28"/>
                            </w:rPr>
                            <w:t>TASAC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5BB9" id="_x0000_t202" coordsize="21600,21600" o:spt="202" path="m,l,21600r21600,l21600,xe">
              <v:stroke joinstyle="miter"/>
              <v:path gradientshapeok="t" o:connecttype="rect"/>
            </v:shapetype>
            <v:shape id="Text Box 9" o:spid="_x0000_s1026" type="#_x0000_t202" style="position:absolute;left:0;text-align:left;margin-left:46.9pt;margin-top:-11.55pt;width:377.25pt;height:7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" strokecolor="white">
              <v:textbox>
                <w:txbxContent>
                  <w:p w:rsidR="00224A93" w:rsidRPr="00B9741B" w:rsidRDefault="00224A93" w:rsidP="00224A93">
                    <w:pPr>
                      <w:pStyle w:val="Header"/>
                      <w:jc w:val="center"/>
                      <w:rPr>
                        <w:rFonts w:ascii="Arial" w:hAnsi="Arial" w:cs="Arial"/>
                        <w:b/>
                      </w:rPr>
                    </w:pPr>
                    <w:r w:rsidRPr="00B9741B">
                      <w:rPr>
                        <w:rFonts w:ascii="Arial" w:hAnsi="Arial" w:cs="Arial"/>
                        <w:b/>
                      </w:rPr>
                      <w:t>THE UNITED REPUBLIC OF TANZANIA</w:t>
                    </w:r>
                  </w:p>
                  <w:p w:rsidR="00224A93" w:rsidRPr="00B9741B" w:rsidRDefault="00224A93" w:rsidP="00224A93">
                    <w:pPr>
                      <w:pStyle w:val="Header"/>
                      <w:jc w:val="center"/>
                      <w:rPr>
                        <w:rFonts w:ascii="Arial" w:hAnsi="Arial" w:cs="Arial"/>
                        <w:sz w:val="21"/>
                        <w:szCs w:val="21"/>
                      </w:rPr>
                    </w:pPr>
                    <w:r w:rsidRPr="00B9741B">
                      <w:rPr>
                        <w:rFonts w:ascii="Arial" w:hAnsi="Arial" w:cs="Arial"/>
                        <w:sz w:val="21"/>
                        <w:szCs w:val="21"/>
                      </w:rPr>
                      <w:t>MINISTRY OF WORKS</w:t>
                    </w:r>
                    <w:r w:rsidR="003A379D">
                      <w:rPr>
                        <w:rFonts w:ascii="Arial" w:hAnsi="Arial" w:cs="Arial"/>
                        <w:sz w:val="21"/>
                        <w:szCs w:val="21"/>
                      </w:rPr>
                      <w:t xml:space="preserve"> </w:t>
                    </w:r>
                    <w:r w:rsidR="003A379D" w:rsidRPr="00B9741B">
                      <w:rPr>
                        <w:rFonts w:ascii="Arial" w:hAnsi="Arial" w:cs="Arial"/>
                        <w:sz w:val="21"/>
                        <w:szCs w:val="21"/>
                      </w:rPr>
                      <w:t>AND</w:t>
                    </w:r>
                    <w:r w:rsidR="003A379D">
                      <w:rPr>
                        <w:rFonts w:ascii="Arial" w:hAnsi="Arial" w:cs="Arial"/>
                        <w:sz w:val="21"/>
                        <w:szCs w:val="21"/>
                      </w:rPr>
                      <w:t xml:space="preserve"> </w:t>
                    </w:r>
                    <w:r w:rsidRPr="00B9741B">
                      <w:rPr>
                        <w:rFonts w:ascii="Arial" w:hAnsi="Arial" w:cs="Arial"/>
                        <w:sz w:val="21"/>
                        <w:szCs w:val="21"/>
                      </w:rPr>
                      <w:t xml:space="preserve">TRANSPORT </w:t>
                    </w:r>
                  </w:p>
                  <w:p w:rsidR="00224A93" w:rsidRPr="00B9741B" w:rsidRDefault="00224A93" w:rsidP="00224A93">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224A93" w:rsidRPr="00B9741B" w:rsidRDefault="00224A93" w:rsidP="00224A93">
                    <w:pPr>
                      <w:jc w:val="center"/>
                      <w:rPr>
                        <w:rFonts w:ascii="Arial" w:hAnsi="Arial" w:cs="Arial"/>
                        <w:b/>
                        <w:sz w:val="28"/>
                        <w:szCs w:val="28"/>
                      </w:rPr>
                    </w:pPr>
                    <w:r w:rsidRPr="00B9741B">
                      <w:rPr>
                        <w:rFonts w:ascii="Arial" w:hAnsi="Arial" w:cs="Arial"/>
                        <w:b/>
                        <w:sz w:val="28"/>
                        <w:szCs w:val="28"/>
                      </w:rPr>
                      <w:t>TASAC</w:t>
                    </w:r>
                  </w:p>
                </w:txbxContent>
              </v:textbox>
            </v:shape>
          </w:pict>
        </mc:Fallback>
      </mc:AlternateContent>
    </w:r>
  </w:p>
  <w:p w:rsidR="00224A93" w:rsidRDefault="00224A93" w:rsidP="00224A93">
    <w:pPr>
      <w:pStyle w:val="Header"/>
      <w:jc w:val="center"/>
      <w:rPr>
        <w:rFonts w:ascii="Bookman Old Style" w:hAnsi="Bookman Old Style"/>
        <w:b/>
        <w:sz w:val="28"/>
        <w:szCs w:val="28"/>
      </w:rPr>
    </w:pPr>
  </w:p>
  <w:p w:rsidR="00224A93" w:rsidRPr="004E5AE8" w:rsidRDefault="00224A93" w:rsidP="00224A93">
    <w:pPr>
      <w:pStyle w:val="Header"/>
      <w:jc w:val="center"/>
      <w:rPr>
        <w:b/>
        <w:sz w:val="26"/>
        <w:szCs w:val="26"/>
      </w:rPr>
    </w:pPr>
  </w:p>
  <w:p w:rsidR="00224A93" w:rsidRPr="00D40A7F" w:rsidRDefault="00224A93" w:rsidP="00224A93">
    <w:pPr>
      <w:jc w:val="center"/>
      <w:rPr>
        <w:sz w:val="28"/>
        <w:szCs w:val="28"/>
      </w:rPr>
    </w:pPr>
  </w:p>
  <w:p w:rsidR="00224A93" w:rsidRDefault="00CB6555" w:rsidP="00224A93">
    <w:pPr>
      <w:rPr>
        <w:rFonts w:ascii="Bookman Old Style" w:hAnsi="Bookman Old Style"/>
        <w:b/>
      </w:rPr>
    </w:pPr>
    <w:r>
      <w:rPr>
        <w:rFonts w:ascii="Bookman Old Style" w:hAnsi="Bookman Old Style"/>
        <w:b/>
        <w:noProof/>
      </w:rPr>
      <mc:AlternateContent>
        <mc:Choice Requires="wps">
          <w:drawing>
            <wp:anchor distT="4294967295" distB="4294967295" distL="114300" distR="114300" simplePos="0" relativeHeight="251660288" behindDoc="0" locked="0" layoutInCell="1" allowOverlap="1" wp14:anchorId="472270FF" wp14:editId="0F55B8E9">
              <wp:simplePos x="0" y="0"/>
              <wp:positionH relativeFrom="column">
                <wp:posOffset>-796925</wp:posOffset>
              </wp:positionH>
              <wp:positionV relativeFrom="paragraph">
                <wp:posOffset>41909</wp:posOffset>
              </wp:positionV>
              <wp:extent cx="7600950" cy="0"/>
              <wp:effectExtent l="0" t="0" r="1905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75BEE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EB54C"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3.3pt" to="53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" strokecolor="#75bee9" strokeweight="1pt"/>
          </w:pict>
        </mc:Fallback>
      </mc:AlternateContent>
    </w:r>
    <w:r>
      <w:rPr>
        <w:rFonts w:ascii="Bookman Old Style" w:hAnsi="Bookman Old Style"/>
        <w:b/>
        <w:noProof/>
      </w:rPr>
      <mc:AlternateContent>
        <mc:Choice Requires="wps">
          <w:drawing>
            <wp:anchor distT="4294967295" distB="4294967295" distL="114300" distR="114300" simplePos="0" relativeHeight="251659264" behindDoc="0" locked="0" layoutInCell="1" allowOverlap="1" wp14:anchorId="66A3870D" wp14:editId="2A80F7B5">
              <wp:simplePos x="0" y="0"/>
              <wp:positionH relativeFrom="column">
                <wp:posOffset>-800735</wp:posOffset>
              </wp:positionH>
              <wp:positionV relativeFrom="paragraph">
                <wp:posOffset>100964</wp:posOffset>
              </wp:positionV>
              <wp:extent cx="7600950" cy="0"/>
              <wp:effectExtent l="0" t="0" r="19050" b="1905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C9074"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7.95pt" to="535.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" strokecolor="#bb9132" strokeweight="1pt"/>
          </w:pict>
        </mc:Fallback>
      </mc:AlternateContent>
    </w:r>
    <w:r>
      <w:rPr>
        <w:rFonts w:ascii="Bookman Old Style" w:hAnsi="Bookman Old Style"/>
        <w:b/>
        <w:noProof/>
      </w:rPr>
      <mc:AlternateContent>
        <mc:Choice Requires="wps">
          <w:drawing>
            <wp:anchor distT="4294967295" distB="4294967295" distL="114300" distR="114300" simplePos="0" relativeHeight="251658240" behindDoc="0" locked="0" layoutInCell="1" allowOverlap="1" wp14:anchorId="30ABA981" wp14:editId="44929008">
              <wp:simplePos x="0" y="0"/>
              <wp:positionH relativeFrom="column">
                <wp:posOffset>-800735</wp:posOffset>
              </wp:positionH>
              <wp:positionV relativeFrom="paragraph">
                <wp:posOffset>72389</wp:posOffset>
              </wp:positionV>
              <wp:extent cx="7600950" cy="0"/>
              <wp:effectExtent l="0" t="0" r="19050" b="19050"/>
              <wp:wrapNone/>
              <wp:docPr id="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144E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8E4F5"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5.7pt" to="535.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" strokecolor="#144e8c" strokeweight="1pt"/>
          </w:pict>
        </mc:Fallback>
      </mc:AlternateContent>
    </w:r>
  </w:p>
  <w:p w:rsidR="00224A93" w:rsidRDefault="00224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53650"/>
    <w:multiLevelType w:val="multilevel"/>
    <w:tmpl w:val="9C084D70"/>
    <w:lvl w:ilvl="0">
      <w:start w:val="1"/>
      <w:numFmt w:val="decimal"/>
      <w:lvlText w:val="%1."/>
      <w:lvlJc w:val="left"/>
      <w:pPr>
        <w:ind w:left="360" w:hanging="36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5D03142C"/>
    <w:multiLevelType w:val="hybridMultilevel"/>
    <w:tmpl w:val="FA8083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7AB3082A"/>
    <w:multiLevelType w:val="hybridMultilevel"/>
    <w:tmpl w:val="D8E0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D0"/>
    <w:rsid w:val="00000DB6"/>
    <w:rsid w:val="00005FD2"/>
    <w:rsid w:val="00016220"/>
    <w:rsid w:val="0003071E"/>
    <w:rsid w:val="0003403F"/>
    <w:rsid w:val="00044568"/>
    <w:rsid w:val="0005286B"/>
    <w:rsid w:val="000601AB"/>
    <w:rsid w:val="00063075"/>
    <w:rsid w:val="000664C9"/>
    <w:rsid w:val="00072857"/>
    <w:rsid w:val="00072966"/>
    <w:rsid w:val="00080BCB"/>
    <w:rsid w:val="00083971"/>
    <w:rsid w:val="00083B63"/>
    <w:rsid w:val="00083DF9"/>
    <w:rsid w:val="00084C82"/>
    <w:rsid w:val="00085E80"/>
    <w:rsid w:val="0008749D"/>
    <w:rsid w:val="00095753"/>
    <w:rsid w:val="000958BE"/>
    <w:rsid w:val="000A7FE1"/>
    <w:rsid w:val="000C1AD1"/>
    <w:rsid w:val="000C34CC"/>
    <w:rsid w:val="000C559C"/>
    <w:rsid w:val="000D2F34"/>
    <w:rsid w:val="000E1E71"/>
    <w:rsid w:val="000E3666"/>
    <w:rsid w:val="000E4B64"/>
    <w:rsid w:val="000F2730"/>
    <w:rsid w:val="000F6616"/>
    <w:rsid w:val="00112886"/>
    <w:rsid w:val="00117EA2"/>
    <w:rsid w:val="00121345"/>
    <w:rsid w:val="0012332A"/>
    <w:rsid w:val="00123A14"/>
    <w:rsid w:val="0012635B"/>
    <w:rsid w:val="0012670E"/>
    <w:rsid w:val="00133903"/>
    <w:rsid w:val="00134F0E"/>
    <w:rsid w:val="001410C4"/>
    <w:rsid w:val="0014293B"/>
    <w:rsid w:val="00151727"/>
    <w:rsid w:val="00156663"/>
    <w:rsid w:val="00163A6E"/>
    <w:rsid w:val="001662B1"/>
    <w:rsid w:val="00172246"/>
    <w:rsid w:val="00175627"/>
    <w:rsid w:val="00185D8A"/>
    <w:rsid w:val="00192A7D"/>
    <w:rsid w:val="00195912"/>
    <w:rsid w:val="00197315"/>
    <w:rsid w:val="00197C23"/>
    <w:rsid w:val="001A0AA4"/>
    <w:rsid w:val="001B358A"/>
    <w:rsid w:val="001C032C"/>
    <w:rsid w:val="001C1F75"/>
    <w:rsid w:val="001C6259"/>
    <w:rsid w:val="001C6A23"/>
    <w:rsid w:val="001D2FF0"/>
    <w:rsid w:val="001D49AD"/>
    <w:rsid w:val="001D6658"/>
    <w:rsid w:val="001E153F"/>
    <w:rsid w:val="001F6D38"/>
    <w:rsid w:val="00203047"/>
    <w:rsid w:val="00204C30"/>
    <w:rsid w:val="00214CC5"/>
    <w:rsid w:val="00220ADA"/>
    <w:rsid w:val="00223066"/>
    <w:rsid w:val="002236D5"/>
    <w:rsid w:val="00224A93"/>
    <w:rsid w:val="00235DB4"/>
    <w:rsid w:val="00245D51"/>
    <w:rsid w:val="002471B1"/>
    <w:rsid w:val="00253E07"/>
    <w:rsid w:val="00256D75"/>
    <w:rsid w:val="00256E8C"/>
    <w:rsid w:val="002570CB"/>
    <w:rsid w:val="002A7943"/>
    <w:rsid w:val="002A7F0F"/>
    <w:rsid w:val="002C4B1F"/>
    <w:rsid w:val="002C56B2"/>
    <w:rsid w:val="002D566C"/>
    <w:rsid w:val="002E123F"/>
    <w:rsid w:val="002E77FC"/>
    <w:rsid w:val="002F1619"/>
    <w:rsid w:val="002F44D8"/>
    <w:rsid w:val="002F58EC"/>
    <w:rsid w:val="003011AC"/>
    <w:rsid w:val="00305E9A"/>
    <w:rsid w:val="003243E5"/>
    <w:rsid w:val="00327A39"/>
    <w:rsid w:val="003371A4"/>
    <w:rsid w:val="00341DAC"/>
    <w:rsid w:val="00351C66"/>
    <w:rsid w:val="00354B39"/>
    <w:rsid w:val="00360276"/>
    <w:rsid w:val="00360F2E"/>
    <w:rsid w:val="00372C77"/>
    <w:rsid w:val="0037408B"/>
    <w:rsid w:val="00375082"/>
    <w:rsid w:val="00375523"/>
    <w:rsid w:val="00381B18"/>
    <w:rsid w:val="00387443"/>
    <w:rsid w:val="00390874"/>
    <w:rsid w:val="00395500"/>
    <w:rsid w:val="003A379D"/>
    <w:rsid w:val="003C186A"/>
    <w:rsid w:val="003D0726"/>
    <w:rsid w:val="003D7F18"/>
    <w:rsid w:val="003E7652"/>
    <w:rsid w:val="00400565"/>
    <w:rsid w:val="0040499B"/>
    <w:rsid w:val="004147BA"/>
    <w:rsid w:val="00420AAE"/>
    <w:rsid w:val="004244CE"/>
    <w:rsid w:val="00425600"/>
    <w:rsid w:val="00436977"/>
    <w:rsid w:val="00436F33"/>
    <w:rsid w:val="00456CFD"/>
    <w:rsid w:val="004671E4"/>
    <w:rsid w:val="0048177E"/>
    <w:rsid w:val="004879A4"/>
    <w:rsid w:val="00490653"/>
    <w:rsid w:val="004938F6"/>
    <w:rsid w:val="004A61AD"/>
    <w:rsid w:val="004B403F"/>
    <w:rsid w:val="004C172B"/>
    <w:rsid w:val="004C1AB8"/>
    <w:rsid w:val="004C3A82"/>
    <w:rsid w:val="004C3CB4"/>
    <w:rsid w:val="004C63B9"/>
    <w:rsid w:val="004D1E80"/>
    <w:rsid w:val="004D2714"/>
    <w:rsid w:val="004D4F86"/>
    <w:rsid w:val="004D6A34"/>
    <w:rsid w:val="004E6C4F"/>
    <w:rsid w:val="00500F2D"/>
    <w:rsid w:val="005039B1"/>
    <w:rsid w:val="00512569"/>
    <w:rsid w:val="00526332"/>
    <w:rsid w:val="00531042"/>
    <w:rsid w:val="005411C2"/>
    <w:rsid w:val="00543F58"/>
    <w:rsid w:val="00547140"/>
    <w:rsid w:val="00550481"/>
    <w:rsid w:val="00553B0E"/>
    <w:rsid w:val="00553E70"/>
    <w:rsid w:val="00574783"/>
    <w:rsid w:val="005765CD"/>
    <w:rsid w:val="00576A6A"/>
    <w:rsid w:val="00576D02"/>
    <w:rsid w:val="00584559"/>
    <w:rsid w:val="005901E6"/>
    <w:rsid w:val="005916D1"/>
    <w:rsid w:val="005A171F"/>
    <w:rsid w:val="005A1D3A"/>
    <w:rsid w:val="005A5989"/>
    <w:rsid w:val="005B19B7"/>
    <w:rsid w:val="005B5CE7"/>
    <w:rsid w:val="005B7490"/>
    <w:rsid w:val="005C1C44"/>
    <w:rsid w:val="005C396A"/>
    <w:rsid w:val="005C5351"/>
    <w:rsid w:val="005D3E72"/>
    <w:rsid w:val="005D6467"/>
    <w:rsid w:val="005D6A35"/>
    <w:rsid w:val="005E0821"/>
    <w:rsid w:val="005E6B7F"/>
    <w:rsid w:val="005F3C07"/>
    <w:rsid w:val="005F6B75"/>
    <w:rsid w:val="005F74DF"/>
    <w:rsid w:val="00603871"/>
    <w:rsid w:val="00606FD8"/>
    <w:rsid w:val="00610E59"/>
    <w:rsid w:val="0061117A"/>
    <w:rsid w:val="006206E2"/>
    <w:rsid w:val="0062091F"/>
    <w:rsid w:val="00621F99"/>
    <w:rsid w:val="006259C0"/>
    <w:rsid w:val="0062714C"/>
    <w:rsid w:val="006324A9"/>
    <w:rsid w:val="006406DC"/>
    <w:rsid w:val="006455D6"/>
    <w:rsid w:val="00652E16"/>
    <w:rsid w:val="00653B9D"/>
    <w:rsid w:val="00655140"/>
    <w:rsid w:val="00665D38"/>
    <w:rsid w:val="006747FE"/>
    <w:rsid w:val="006832C4"/>
    <w:rsid w:val="00683D89"/>
    <w:rsid w:val="0069309E"/>
    <w:rsid w:val="00694552"/>
    <w:rsid w:val="006A57CD"/>
    <w:rsid w:val="006A63AA"/>
    <w:rsid w:val="006A7728"/>
    <w:rsid w:val="006A7859"/>
    <w:rsid w:val="006B4866"/>
    <w:rsid w:val="006C027E"/>
    <w:rsid w:val="006C1A21"/>
    <w:rsid w:val="006C42B2"/>
    <w:rsid w:val="006D0A89"/>
    <w:rsid w:val="006D60AE"/>
    <w:rsid w:val="006D623E"/>
    <w:rsid w:val="0070084B"/>
    <w:rsid w:val="00720B7B"/>
    <w:rsid w:val="007262B9"/>
    <w:rsid w:val="00733908"/>
    <w:rsid w:val="0073433F"/>
    <w:rsid w:val="00735F63"/>
    <w:rsid w:val="00743CCE"/>
    <w:rsid w:val="007446F4"/>
    <w:rsid w:val="00750188"/>
    <w:rsid w:val="007529F5"/>
    <w:rsid w:val="00755C59"/>
    <w:rsid w:val="00761E1F"/>
    <w:rsid w:val="0077035E"/>
    <w:rsid w:val="00772E23"/>
    <w:rsid w:val="0078243E"/>
    <w:rsid w:val="00791CEC"/>
    <w:rsid w:val="00792C07"/>
    <w:rsid w:val="00793156"/>
    <w:rsid w:val="007A1CFA"/>
    <w:rsid w:val="007A45B8"/>
    <w:rsid w:val="007C5FDE"/>
    <w:rsid w:val="007D0AB7"/>
    <w:rsid w:val="007D1DF6"/>
    <w:rsid w:val="007E3F64"/>
    <w:rsid w:val="007F0D58"/>
    <w:rsid w:val="007F4E3B"/>
    <w:rsid w:val="007F526E"/>
    <w:rsid w:val="00807367"/>
    <w:rsid w:val="00812389"/>
    <w:rsid w:val="00816DB9"/>
    <w:rsid w:val="00823F4F"/>
    <w:rsid w:val="0083122B"/>
    <w:rsid w:val="008376E3"/>
    <w:rsid w:val="00841011"/>
    <w:rsid w:val="008528F4"/>
    <w:rsid w:val="00853CC7"/>
    <w:rsid w:val="00861AF4"/>
    <w:rsid w:val="00861F64"/>
    <w:rsid w:val="00863F53"/>
    <w:rsid w:val="0087726E"/>
    <w:rsid w:val="00880323"/>
    <w:rsid w:val="00887D97"/>
    <w:rsid w:val="008901C0"/>
    <w:rsid w:val="008921F2"/>
    <w:rsid w:val="00892F30"/>
    <w:rsid w:val="008A0281"/>
    <w:rsid w:val="008C1A3C"/>
    <w:rsid w:val="008C395F"/>
    <w:rsid w:val="008C7C40"/>
    <w:rsid w:val="008F7E80"/>
    <w:rsid w:val="00904CF3"/>
    <w:rsid w:val="0090569B"/>
    <w:rsid w:val="009069E9"/>
    <w:rsid w:val="009135C7"/>
    <w:rsid w:val="0091555E"/>
    <w:rsid w:val="009157E1"/>
    <w:rsid w:val="00922ABF"/>
    <w:rsid w:val="00942150"/>
    <w:rsid w:val="009547D0"/>
    <w:rsid w:val="00956ABE"/>
    <w:rsid w:val="009617A2"/>
    <w:rsid w:val="00963E20"/>
    <w:rsid w:val="00965A43"/>
    <w:rsid w:val="0098021A"/>
    <w:rsid w:val="00985A75"/>
    <w:rsid w:val="00992336"/>
    <w:rsid w:val="00993032"/>
    <w:rsid w:val="0099754B"/>
    <w:rsid w:val="009A30A3"/>
    <w:rsid w:val="009A5FD7"/>
    <w:rsid w:val="009A6572"/>
    <w:rsid w:val="009A6E5B"/>
    <w:rsid w:val="009B0B94"/>
    <w:rsid w:val="009B76DD"/>
    <w:rsid w:val="009D2E5A"/>
    <w:rsid w:val="009E08FD"/>
    <w:rsid w:val="009E3FB7"/>
    <w:rsid w:val="00A07E7A"/>
    <w:rsid w:val="00A10D35"/>
    <w:rsid w:val="00A21EB8"/>
    <w:rsid w:val="00A27DF0"/>
    <w:rsid w:val="00A32CCB"/>
    <w:rsid w:val="00A33ABF"/>
    <w:rsid w:val="00A35761"/>
    <w:rsid w:val="00A41CE3"/>
    <w:rsid w:val="00A44985"/>
    <w:rsid w:val="00A5773A"/>
    <w:rsid w:val="00A63C8D"/>
    <w:rsid w:val="00A717B9"/>
    <w:rsid w:val="00A73BD5"/>
    <w:rsid w:val="00A778A3"/>
    <w:rsid w:val="00A856C7"/>
    <w:rsid w:val="00A90F19"/>
    <w:rsid w:val="00A973D4"/>
    <w:rsid w:val="00AA2D91"/>
    <w:rsid w:val="00AA57F3"/>
    <w:rsid w:val="00AB0801"/>
    <w:rsid w:val="00AB224E"/>
    <w:rsid w:val="00AB6BA0"/>
    <w:rsid w:val="00AC1307"/>
    <w:rsid w:val="00AC5348"/>
    <w:rsid w:val="00AC6738"/>
    <w:rsid w:val="00AD05B6"/>
    <w:rsid w:val="00AD0869"/>
    <w:rsid w:val="00AD5876"/>
    <w:rsid w:val="00AD753E"/>
    <w:rsid w:val="00AE278E"/>
    <w:rsid w:val="00AF2BFF"/>
    <w:rsid w:val="00B0740C"/>
    <w:rsid w:val="00B1584E"/>
    <w:rsid w:val="00B32404"/>
    <w:rsid w:val="00B341FB"/>
    <w:rsid w:val="00B379DE"/>
    <w:rsid w:val="00B37F56"/>
    <w:rsid w:val="00B41026"/>
    <w:rsid w:val="00B42DD4"/>
    <w:rsid w:val="00B6426C"/>
    <w:rsid w:val="00B71701"/>
    <w:rsid w:val="00B72981"/>
    <w:rsid w:val="00B73697"/>
    <w:rsid w:val="00B83B4F"/>
    <w:rsid w:val="00B87AA4"/>
    <w:rsid w:val="00B95A12"/>
    <w:rsid w:val="00B96557"/>
    <w:rsid w:val="00B96D90"/>
    <w:rsid w:val="00BB2AE9"/>
    <w:rsid w:val="00BB755B"/>
    <w:rsid w:val="00BC17FF"/>
    <w:rsid w:val="00BC4CA6"/>
    <w:rsid w:val="00BC62FB"/>
    <w:rsid w:val="00BC6740"/>
    <w:rsid w:val="00BC7DF1"/>
    <w:rsid w:val="00BE27BA"/>
    <w:rsid w:val="00BE428C"/>
    <w:rsid w:val="00BE4F51"/>
    <w:rsid w:val="00BF024F"/>
    <w:rsid w:val="00BF418F"/>
    <w:rsid w:val="00C25898"/>
    <w:rsid w:val="00C269EB"/>
    <w:rsid w:val="00C27B1A"/>
    <w:rsid w:val="00C3237A"/>
    <w:rsid w:val="00C326E3"/>
    <w:rsid w:val="00C35B2B"/>
    <w:rsid w:val="00C50C5E"/>
    <w:rsid w:val="00C568C6"/>
    <w:rsid w:val="00C64575"/>
    <w:rsid w:val="00C654DC"/>
    <w:rsid w:val="00C80FC0"/>
    <w:rsid w:val="00C81CF2"/>
    <w:rsid w:val="00C9130F"/>
    <w:rsid w:val="00C933F9"/>
    <w:rsid w:val="00C93F3C"/>
    <w:rsid w:val="00C94128"/>
    <w:rsid w:val="00C94327"/>
    <w:rsid w:val="00C94CD2"/>
    <w:rsid w:val="00CA0AEE"/>
    <w:rsid w:val="00CA4A4C"/>
    <w:rsid w:val="00CA5F42"/>
    <w:rsid w:val="00CA673E"/>
    <w:rsid w:val="00CA7059"/>
    <w:rsid w:val="00CB2BB3"/>
    <w:rsid w:val="00CB3EC5"/>
    <w:rsid w:val="00CB6555"/>
    <w:rsid w:val="00CC28BB"/>
    <w:rsid w:val="00CC49F5"/>
    <w:rsid w:val="00CC4DDB"/>
    <w:rsid w:val="00CC57E0"/>
    <w:rsid w:val="00CD1AEB"/>
    <w:rsid w:val="00CE4A66"/>
    <w:rsid w:val="00CF1C68"/>
    <w:rsid w:val="00D0258B"/>
    <w:rsid w:val="00D05085"/>
    <w:rsid w:val="00D07044"/>
    <w:rsid w:val="00D1166F"/>
    <w:rsid w:val="00D2063A"/>
    <w:rsid w:val="00D26F45"/>
    <w:rsid w:val="00D30CF6"/>
    <w:rsid w:val="00D31700"/>
    <w:rsid w:val="00D3253C"/>
    <w:rsid w:val="00D32623"/>
    <w:rsid w:val="00D32AB6"/>
    <w:rsid w:val="00D34EE9"/>
    <w:rsid w:val="00D43FA3"/>
    <w:rsid w:val="00D467F5"/>
    <w:rsid w:val="00D505A1"/>
    <w:rsid w:val="00D50CAC"/>
    <w:rsid w:val="00D51FC9"/>
    <w:rsid w:val="00D55F20"/>
    <w:rsid w:val="00D70C4A"/>
    <w:rsid w:val="00D7558D"/>
    <w:rsid w:val="00D75654"/>
    <w:rsid w:val="00D77DC6"/>
    <w:rsid w:val="00D85063"/>
    <w:rsid w:val="00D86EC5"/>
    <w:rsid w:val="00D97E7E"/>
    <w:rsid w:val="00DA1C02"/>
    <w:rsid w:val="00DA1D02"/>
    <w:rsid w:val="00DB0563"/>
    <w:rsid w:val="00DB7A9F"/>
    <w:rsid w:val="00DC1DA6"/>
    <w:rsid w:val="00DD1D50"/>
    <w:rsid w:val="00DE39EB"/>
    <w:rsid w:val="00DF2FED"/>
    <w:rsid w:val="00E01FA3"/>
    <w:rsid w:val="00E03DDE"/>
    <w:rsid w:val="00E04E07"/>
    <w:rsid w:val="00E04E34"/>
    <w:rsid w:val="00E07DBD"/>
    <w:rsid w:val="00E11AFA"/>
    <w:rsid w:val="00E16B9C"/>
    <w:rsid w:val="00E250C8"/>
    <w:rsid w:val="00E36480"/>
    <w:rsid w:val="00E37C4F"/>
    <w:rsid w:val="00E412C4"/>
    <w:rsid w:val="00E44D86"/>
    <w:rsid w:val="00E455DB"/>
    <w:rsid w:val="00E460EA"/>
    <w:rsid w:val="00E5161B"/>
    <w:rsid w:val="00E55591"/>
    <w:rsid w:val="00E61D22"/>
    <w:rsid w:val="00E72DCE"/>
    <w:rsid w:val="00E779F1"/>
    <w:rsid w:val="00E80792"/>
    <w:rsid w:val="00E846B0"/>
    <w:rsid w:val="00E86F08"/>
    <w:rsid w:val="00E920A7"/>
    <w:rsid w:val="00EA1BF1"/>
    <w:rsid w:val="00EA2ED4"/>
    <w:rsid w:val="00EA6E02"/>
    <w:rsid w:val="00EB3514"/>
    <w:rsid w:val="00EC467B"/>
    <w:rsid w:val="00EE121C"/>
    <w:rsid w:val="00EE4680"/>
    <w:rsid w:val="00EF42FC"/>
    <w:rsid w:val="00F01E81"/>
    <w:rsid w:val="00F020E9"/>
    <w:rsid w:val="00F04C32"/>
    <w:rsid w:val="00F06E94"/>
    <w:rsid w:val="00F10C5C"/>
    <w:rsid w:val="00F151C4"/>
    <w:rsid w:val="00F1632B"/>
    <w:rsid w:val="00F31194"/>
    <w:rsid w:val="00F4063C"/>
    <w:rsid w:val="00F4158C"/>
    <w:rsid w:val="00F41E2A"/>
    <w:rsid w:val="00F437CA"/>
    <w:rsid w:val="00F56D97"/>
    <w:rsid w:val="00F61E9E"/>
    <w:rsid w:val="00F76E35"/>
    <w:rsid w:val="00F81CA7"/>
    <w:rsid w:val="00F84C8B"/>
    <w:rsid w:val="00F85355"/>
    <w:rsid w:val="00F90A8B"/>
    <w:rsid w:val="00F93C54"/>
    <w:rsid w:val="00F93ED4"/>
    <w:rsid w:val="00FA17AE"/>
    <w:rsid w:val="00FA2510"/>
    <w:rsid w:val="00FA2ABC"/>
    <w:rsid w:val="00FA4371"/>
    <w:rsid w:val="00FB05D3"/>
    <w:rsid w:val="00FB17B0"/>
    <w:rsid w:val="00FB3078"/>
    <w:rsid w:val="00FB4BA8"/>
    <w:rsid w:val="00FC454F"/>
    <w:rsid w:val="00FC6120"/>
    <w:rsid w:val="00FC661A"/>
    <w:rsid w:val="00FD048B"/>
    <w:rsid w:val="00FD0501"/>
    <w:rsid w:val="00FD2751"/>
    <w:rsid w:val="00FE065F"/>
    <w:rsid w:val="00FF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4167F410"/>
  <w15:docId w15:val="{0FCDD710-DB19-48F4-AAF7-5FA98B7F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C4F"/>
    <w:rPr>
      <w:rFonts w:ascii="Times New Roman" w:hAnsi="Times New Roman"/>
    </w:rPr>
  </w:style>
  <w:style w:type="paragraph" w:styleId="Heading1">
    <w:name w:val="heading 1"/>
    <w:basedOn w:val="Normal"/>
    <w:next w:val="Normal"/>
    <w:link w:val="Heading1Char"/>
    <w:uiPriority w:val="9"/>
    <w:qFormat/>
    <w:rsid w:val="002E123F"/>
    <w:pPr>
      <w:keepNext/>
      <w:jc w:val="both"/>
      <w:outlineLvl w:val="0"/>
    </w:pPr>
    <w:rPr>
      <w:rFonts w:eastAsia="Times New Roman"/>
      <w:b/>
      <w:sz w:val="28"/>
      <w:szCs w:val="28"/>
      <w:lang w:val="es-ES"/>
    </w:rPr>
  </w:style>
  <w:style w:type="paragraph" w:styleId="Heading2">
    <w:name w:val="heading 2"/>
    <w:basedOn w:val="Normal"/>
    <w:next w:val="Normal"/>
    <w:link w:val="Heading2Char"/>
    <w:uiPriority w:val="9"/>
    <w:unhideWhenUsed/>
    <w:qFormat/>
    <w:rsid w:val="00C94128"/>
    <w:pPr>
      <w:keepNext/>
      <w:ind w:hanging="720"/>
      <w:jc w:val="both"/>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547D0"/>
    <w:pPr>
      <w:tabs>
        <w:tab w:val="center" w:pos="4320"/>
        <w:tab w:val="right" w:pos="8640"/>
      </w:tabs>
    </w:pPr>
    <w:rPr>
      <w:sz w:val="24"/>
      <w:szCs w:val="24"/>
    </w:rPr>
  </w:style>
  <w:style w:type="character" w:customStyle="1" w:styleId="HeaderChar">
    <w:name w:val="Header Char"/>
    <w:basedOn w:val="DefaultParagraphFont"/>
    <w:link w:val="Header"/>
    <w:semiHidden/>
    <w:rsid w:val="009547D0"/>
    <w:rPr>
      <w:rFonts w:ascii="Times New Roman" w:eastAsia="Calibri" w:hAnsi="Times New Roman" w:cs="Times New Roman"/>
      <w:sz w:val="24"/>
      <w:szCs w:val="24"/>
    </w:rPr>
  </w:style>
  <w:style w:type="character" w:styleId="Hyperlink">
    <w:name w:val="Hyperlink"/>
    <w:rsid w:val="009547D0"/>
    <w:rPr>
      <w:color w:val="0000FF"/>
      <w:u w:val="single"/>
    </w:rPr>
  </w:style>
  <w:style w:type="paragraph" w:styleId="Footer">
    <w:name w:val="footer"/>
    <w:basedOn w:val="Normal"/>
    <w:link w:val="FooterChar"/>
    <w:uiPriority w:val="99"/>
    <w:unhideWhenUsed/>
    <w:rsid w:val="009547D0"/>
    <w:pPr>
      <w:tabs>
        <w:tab w:val="center" w:pos="4513"/>
        <w:tab w:val="right" w:pos="9026"/>
      </w:tabs>
    </w:pPr>
  </w:style>
  <w:style w:type="character" w:customStyle="1" w:styleId="FooterChar">
    <w:name w:val="Footer Char"/>
    <w:basedOn w:val="DefaultParagraphFont"/>
    <w:link w:val="Footer"/>
    <w:uiPriority w:val="99"/>
    <w:rsid w:val="009547D0"/>
    <w:rPr>
      <w:rFonts w:ascii="Times New Roman" w:eastAsia="Calibri" w:hAnsi="Times New Roman" w:cs="Times New Roman"/>
      <w:sz w:val="20"/>
      <w:szCs w:val="20"/>
    </w:rPr>
  </w:style>
  <w:style w:type="paragraph" w:customStyle="1" w:styleId="Default">
    <w:name w:val="Default"/>
    <w:rsid w:val="007262B9"/>
    <w:pPr>
      <w:autoSpaceDE w:val="0"/>
      <w:autoSpaceDN w:val="0"/>
      <w:adjustRightInd w:val="0"/>
    </w:pPr>
    <w:rPr>
      <w:rFonts w:eastAsiaTheme="minorHAnsi" w:cs="Calibri"/>
      <w:color w:val="000000"/>
      <w:sz w:val="24"/>
      <w:szCs w:val="24"/>
      <w:lang w:val="en-GB"/>
    </w:rPr>
  </w:style>
  <w:style w:type="table" w:styleId="TableGrid">
    <w:name w:val="Table Grid"/>
    <w:basedOn w:val="TableNormal"/>
    <w:uiPriority w:val="39"/>
    <w:rsid w:val="00E37C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B7"/>
    <w:pPr>
      <w:spacing w:after="200" w:line="276" w:lineRule="auto"/>
      <w:ind w:left="720"/>
      <w:contextualSpacing/>
    </w:pPr>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8123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238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812389"/>
    <w:pPr>
      <w:jc w:val="both"/>
    </w:pPr>
    <w:rPr>
      <w:rFonts w:eastAsia="Times New Roman"/>
      <w:b/>
      <w:sz w:val="28"/>
      <w:szCs w:val="28"/>
    </w:rPr>
  </w:style>
  <w:style w:type="character" w:customStyle="1" w:styleId="BodyTextChar">
    <w:name w:val="Body Text Char"/>
    <w:basedOn w:val="DefaultParagraphFont"/>
    <w:link w:val="BodyText"/>
    <w:uiPriority w:val="99"/>
    <w:rsid w:val="00812389"/>
    <w:rPr>
      <w:rFonts w:ascii="Times New Roman" w:eastAsia="Times New Roman" w:hAnsi="Times New Roman"/>
      <w:b/>
      <w:sz w:val="28"/>
      <w:szCs w:val="28"/>
    </w:rPr>
  </w:style>
  <w:style w:type="paragraph" w:styleId="NoSpacing">
    <w:name w:val="No Spacing"/>
    <w:uiPriority w:val="1"/>
    <w:qFormat/>
    <w:rsid w:val="00812389"/>
    <w:rPr>
      <w:rFonts w:ascii="Times New Roman" w:hAnsi="Times New Roman"/>
    </w:rPr>
  </w:style>
  <w:style w:type="paragraph" w:styleId="BodyText2">
    <w:name w:val="Body Text 2"/>
    <w:basedOn w:val="Normal"/>
    <w:link w:val="BodyText2Char"/>
    <w:uiPriority w:val="99"/>
    <w:unhideWhenUsed/>
    <w:rsid w:val="005F6B75"/>
    <w:pPr>
      <w:jc w:val="both"/>
    </w:pPr>
    <w:rPr>
      <w:rFonts w:eastAsia="Times New Roman"/>
      <w:b/>
      <w:sz w:val="36"/>
      <w:szCs w:val="36"/>
    </w:rPr>
  </w:style>
  <w:style w:type="character" w:customStyle="1" w:styleId="BodyText2Char">
    <w:name w:val="Body Text 2 Char"/>
    <w:basedOn w:val="DefaultParagraphFont"/>
    <w:link w:val="BodyText2"/>
    <w:uiPriority w:val="99"/>
    <w:rsid w:val="005F6B75"/>
    <w:rPr>
      <w:rFonts w:ascii="Times New Roman" w:eastAsia="Times New Roman" w:hAnsi="Times New Roman"/>
      <w:b/>
      <w:sz w:val="36"/>
      <w:szCs w:val="36"/>
    </w:rPr>
  </w:style>
  <w:style w:type="paragraph" w:styleId="BodyTextIndent">
    <w:name w:val="Body Text Indent"/>
    <w:basedOn w:val="Normal"/>
    <w:link w:val="BodyTextIndentChar"/>
    <w:uiPriority w:val="99"/>
    <w:unhideWhenUsed/>
    <w:rsid w:val="004D1E80"/>
    <w:pPr>
      <w:ind w:hanging="720"/>
      <w:jc w:val="both"/>
    </w:pPr>
    <w:rPr>
      <w:rFonts w:eastAsia="Times New Roman"/>
      <w:sz w:val="28"/>
      <w:szCs w:val="28"/>
    </w:rPr>
  </w:style>
  <w:style w:type="character" w:customStyle="1" w:styleId="BodyTextIndentChar">
    <w:name w:val="Body Text Indent Char"/>
    <w:basedOn w:val="DefaultParagraphFont"/>
    <w:link w:val="BodyTextIndent"/>
    <w:uiPriority w:val="99"/>
    <w:rsid w:val="004D1E80"/>
    <w:rPr>
      <w:rFonts w:ascii="Times New Roman" w:eastAsia="Times New Roman" w:hAnsi="Times New Roman"/>
      <w:sz w:val="28"/>
      <w:szCs w:val="28"/>
    </w:rPr>
  </w:style>
  <w:style w:type="character" w:customStyle="1" w:styleId="Heading1Char">
    <w:name w:val="Heading 1 Char"/>
    <w:basedOn w:val="DefaultParagraphFont"/>
    <w:link w:val="Heading1"/>
    <w:uiPriority w:val="9"/>
    <w:rsid w:val="002E123F"/>
    <w:rPr>
      <w:rFonts w:ascii="Times New Roman" w:eastAsia="Times New Roman" w:hAnsi="Times New Roman"/>
      <w:b/>
      <w:sz w:val="28"/>
      <w:szCs w:val="28"/>
      <w:lang w:val="es-ES"/>
    </w:rPr>
  </w:style>
  <w:style w:type="character" w:customStyle="1" w:styleId="Heading2Char">
    <w:name w:val="Heading 2 Char"/>
    <w:basedOn w:val="DefaultParagraphFont"/>
    <w:link w:val="Heading2"/>
    <w:uiPriority w:val="9"/>
    <w:rsid w:val="00C94128"/>
    <w:rPr>
      <w:rFonts w:ascii="Times New Roman" w:hAnsi="Times New Roman"/>
      <w:b/>
      <w:sz w:val="28"/>
      <w:szCs w:val="28"/>
    </w:rPr>
  </w:style>
  <w:style w:type="paragraph" w:styleId="BodyTextIndent2">
    <w:name w:val="Body Text Indent 2"/>
    <w:basedOn w:val="Normal"/>
    <w:link w:val="BodyTextIndent2Char"/>
    <w:uiPriority w:val="99"/>
    <w:unhideWhenUsed/>
    <w:rsid w:val="004879A4"/>
    <w:pPr>
      <w:ind w:left="720" w:hanging="720"/>
      <w:jc w:val="both"/>
    </w:pPr>
    <w:rPr>
      <w:rFonts w:eastAsia="Times New Roman"/>
      <w:sz w:val="28"/>
      <w:szCs w:val="28"/>
    </w:rPr>
  </w:style>
  <w:style w:type="character" w:customStyle="1" w:styleId="BodyTextIndent2Char">
    <w:name w:val="Body Text Indent 2 Char"/>
    <w:basedOn w:val="DefaultParagraphFont"/>
    <w:link w:val="BodyTextIndent2"/>
    <w:uiPriority w:val="99"/>
    <w:rsid w:val="004879A4"/>
    <w:rPr>
      <w:rFonts w:ascii="Times New Roman" w:eastAsia="Times New Roman" w:hAnsi="Times New Roman"/>
      <w:sz w:val="28"/>
      <w:szCs w:val="28"/>
    </w:rPr>
  </w:style>
  <w:style w:type="paragraph" w:styleId="BodyText3">
    <w:name w:val="Body Text 3"/>
    <w:basedOn w:val="Normal"/>
    <w:link w:val="BodyText3Char"/>
    <w:uiPriority w:val="99"/>
    <w:unhideWhenUsed/>
    <w:rsid w:val="00B87AA4"/>
    <w:pPr>
      <w:jc w:val="center"/>
    </w:pPr>
    <w:rPr>
      <w:rFonts w:eastAsia="Times New Roman"/>
      <w:b/>
      <w:sz w:val="48"/>
      <w:szCs w:val="48"/>
    </w:rPr>
  </w:style>
  <w:style w:type="character" w:customStyle="1" w:styleId="BodyText3Char">
    <w:name w:val="Body Text 3 Char"/>
    <w:basedOn w:val="DefaultParagraphFont"/>
    <w:link w:val="BodyText3"/>
    <w:uiPriority w:val="99"/>
    <w:rsid w:val="00B87AA4"/>
    <w:rPr>
      <w:rFonts w:ascii="Times New Roman" w:eastAsia="Times New Roman" w:hAnsi="Times New Roman"/>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sac.go.tz" TargetMode="External"/><Relationship Id="rId3" Type="http://schemas.openxmlformats.org/officeDocument/2006/relationships/settings" Target="settings.xml"/><Relationship Id="rId7" Type="http://schemas.openxmlformats.org/officeDocument/2006/relationships/hyperlink" Target="mailto:dg@tasac.go.t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asac.go.tz" TargetMode="External"/><Relationship Id="rId2" Type="http://schemas.openxmlformats.org/officeDocument/2006/relationships/hyperlink" Target="mailto:info@tasac.go.tz" TargetMode="External"/><Relationship Id="rId1" Type="http://schemas.openxmlformats.org/officeDocument/2006/relationships/hyperlink" Target="mailto:dg@tasac.go.t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2233</CharactersWithSpaces>
  <SharedDoc>false</SharedDoc>
  <HLinks>
    <vt:vector size="12" baseType="variant">
      <vt:variant>
        <vt:i4>8126565</vt:i4>
      </vt:variant>
      <vt:variant>
        <vt:i4>3</vt:i4>
      </vt:variant>
      <vt:variant>
        <vt:i4>0</vt:i4>
      </vt:variant>
      <vt:variant>
        <vt:i4>5</vt:i4>
      </vt:variant>
      <vt:variant>
        <vt:lpwstr>http://www.tasac.go.tz/</vt:lpwstr>
      </vt:variant>
      <vt:variant>
        <vt:lpwstr/>
      </vt:variant>
      <vt:variant>
        <vt:i4>1572966</vt:i4>
      </vt:variant>
      <vt:variant>
        <vt:i4>0</vt:i4>
      </vt:variant>
      <vt:variant>
        <vt:i4>0</vt:i4>
      </vt:variant>
      <vt:variant>
        <vt:i4>5</vt:i4>
      </vt:variant>
      <vt:variant>
        <vt:lpwstr>mailto:info@tasac.go.tz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MRCC</dc:creator>
  <cp:lastModifiedBy>Ally Diwani</cp:lastModifiedBy>
  <cp:revision>2</cp:revision>
  <cp:lastPrinted>2020-03-24T08:24:00Z</cp:lastPrinted>
  <dcterms:created xsi:type="dcterms:W3CDTF">2022-06-29T12:30:00Z</dcterms:created>
  <dcterms:modified xsi:type="dcterms:W3CDTF">2022-06-29T12:30:00Z</dcterms:modified>
</cp:coreProperties>
</file>